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B99" w14:textId="7DB8E8D3" w:rsidR="000F7E29" w:rsidRPr="006571DE" w:rsidRDefault="000F7E29" w:rsidP="00805EB3">
      <w:pPr>
        <w:pStyle w:val="1"/>
        <w:tabs>
          <w:tab w:val="left" w:pos="4275"/>
          <w:tab w:val="center" w:pos="496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ДОГОВОР</w:t>
      </w:r>
    </w:p>
    <w:p w14:paraId="1FF313FE" w14:textId="77777777" w:rsidR="000F7E29" w:rsidRPr="003631B6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363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оказание услуг регионального оператора по обращению </w:t>
      </w:r>
    </w:p>
    <w:p w14:paraId="20BBCD3C" w14:textId="77777777" w:rsidR="003631B6" w:rsidRDefault="000F7E29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 xml:space="preserve">с твердыми коммунальными отходами </w:t>
      </w:r>
    </w:p>
    <w:p w14:paraId="1A6F30AD" w14:textId="6FDA08B5" w:rsidR="004A7475" w:rsidRPr="003631B6" w:rsidRDefault="003631B6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>с физическим лицом в жилом помещении</w:t>
      </w:r>
    </w:p>
    <w:p w14:paraId="27BCD07B" w14:textId="77777777" w:rsidR="0003718A" w:rsidRPr="006571DE" w:rsidRDefault="0003718A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D2C19" w14:textId="3ADCD1F8" w:rsidR="000F7E29" w:rsidRPr="003631B6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Кострома                                                                                  </w:t>
      </w:r>
      <w:r w:rsidR="00AE3FC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626E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gramStart"/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proofErr w:type="gramEnd"/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423AF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14C53429" w14:textId="77777777" w:rsidR="00C44D59" w:rsidRPr="003631B6" w:rsidRDefault="00C44D5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9F7C2AB" w14:textId="12CF8CA9" w:rsidR="000F7E29" w:rsidRPr="003631B6" w:rsidRDefault="000F7E29" w:rsidP="00805E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ЭкоТехноМенеджмент</w:t>
      </w:r>
      <w:proofErr w:type="spellEnd"/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именуемое в дальнейшем «Региональный оператор», </w:t>
      </w:r>
      <w:r w:rsidR="00201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«Исполнитель»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лице генерального директора </w:t>
      </w:r>
      <w:r w:rsidR="00DF61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 _________________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действующего на основании Устава</w:t>
      </w:r>
      <w:r w:rsidR="007830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201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830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с соглашением </w:t>
      </w:r>
      <w:r w:rsidR="007830F1" w:rsidRPr="007830F1">
        <w:rPr>
          <w:rFonts w:ascii="Times New Roman" w:hAnsi="Times New Roman"/>
          <w:sz w:val="24"/>
          <w:szCs w:val="24"/>
          <w:lang w:val="ru-RU"/>
        </w:rPr>
        <w:t>об организации деятельности по обращению с твердыми коммунальными отходами на территории Костромской области по зоне деятельности № 1</w:t>
      </w:r>
      <w:r w:rsidR="007830F1">
        <w:rPr>
          <w:rFonts w:ascii="Times New Roman" w:hAnsi="Times New Roman"/>
          <w:sz w:val="24"/>
          <w:szCs w:val="24"/>
          <w:lang w:val="ru-RU"/>
        </w:rPr>
        <w:t>,</w:t>
      </w:r>
      <w:r w:rsidR="007830F1" w:rsidRPr="007830F1">
        <w:rPr>
          <w:rFonts w:ascii="Times New Roman" w:hAnsi="Times New Roman"/>
          <w:sz w:val="24"/>
          <w:szCs w:val="24"/>
          <w:lang w:val="ru-RU"/>
        </w:rPr>
        <w:t xml:space="preserve"> заключен</w:t>
      </w:r>
      <w:r w:rsidR="007830F1">
        <w:rPr>
          <w:rFonts w:ascii="Times New Roman" w:hAnsi="Times New Roman"/>
          <w:sz w:val="24"/>
          <w:szCs w:val="24"/>
          <w:lang w:val="ru-RU"/>
        </w:rPr>
        <w:t>ного</w:t>
      </w:r>
      <w:r w:rsidR="007830F1" w:rsidRPr="007830F1">
        <w:rPr>
          <w:rFonts w:ascii="Times New Roman" w:hAnsi="Times New Roman"/>
          <w:sz w:val="24"/>
          <w:szCs w:val="24"/>
          <w:lang w:val="ru-RU"/>
        </w:rPr>
        <w:t xml:space="preserve"> с Департаментом топливно-энергетического комплекса и жилищно-коммунального хозяйства Костромской области </w:t>
      </w:r>
      <w:r w:rsidR="007830F1" w:rsidRPr="007830F1">
        <w:rPr>
          <w:rFonts w:ascii="Times New Roman" w:hAnsi="Times New Roman"/>
          <w:b/>
          <w:bCs/>
          <w:sz w:val="24"/>
          <w:szCs w:val="24"/>
          <w:lang w:val="ru-RU"/>
        </w:rPr>
        <w:t>22 июня 2018 года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 одной стороны, и </w:t>
      </w:r>
    </w:p>
    <w:p w14:paraId="766E8F7F" w14:textId="77777777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0" w:name="_Hlk125358167"/>
      <w:r w:rsidRPr="003631B6">
        <w:rPr>
          <w:color w:val="000000" w:themeColor="text1"/>
          <w:sz w:val="24"/>
          <w:szCs w:val="24"/>
        </w:rPr>
        <w:t>и</w:t>
      </w:r>
    </w:p>
    <w:p w14:paraId="0A83E8D6" w14:textId="6B64B58F" w:rsidR="00FB76E2" w:rsidRPr="003631B6" w:rsidRDefault="00FB76E2" w:rsidP="00FB76E2">
      <w:pPr>
        <w:pStyle w:val="20"/>
        <w:shd w:val="clear" w:color="auto" w:fill="auto"/>
        <w:spacing w:after="0" w:line="240" w:lineRule="auto"/>
        <w:ind w:left="709"/>
        <w:jc w:val="center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___________________________________________________________________________________, </w:t>
      </w:r>
      <w:r w:rsidRPr="003631B6">
        <w:rPr>
          <w:color w:val="000000" w:themeColor="text1"/>
          <w:sz w:val="24"/>
          <w:szCs w:val="24"/>
          <w:vertAlign w:val="superscript"/>
        </w:rPr>
        <w:t>(фамилия, имя, отчество физического лица (собственника/нанимателя))</w:t>
      </w:r>
    </w:p>
    <w:p w14:paraId="01880A3A" w14:textId="327FB87A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3631B6">
        <w:rPr>
          <w:color w:val="000000" w:themeColor="text1"/>
          <w:sz w:val="24"/>
          <w:szCs w:val="24"/>
        </w:rPr>
        <w:t>имеющ</w:t>
      </w:r>
      <w:proofErr w:type="spellEnd"/>
      <w:r w:rsidRPr="003631B6">
        <w:rPr>
          <w:color w:val="000000" w:themeColor="text1"/>
          <w:sz w:val="24"/>
          <w:szCs w:val="24"/>
        </w:rPr>
        <w:t>___ паспорт гражданина РФ серия _____ номер ________ выдан __________________________________________________________________________________________</w:t>
      </w:r>
      <w:r w:rsidR="003631B6" w:rsidRPr="003631B6">
        <w:rPr>
          <w:color w:val="000000" w:themeColor="text1"/>
          <w:sz w:val="24"/>
          <w:szCs w:val="24"/>
        </w:rPr>
        <w:t>__________________________________________________________________________</w:t>
      </w:r>
    </w:p>
    <w:p w14:paraId="5AFCF430" w14:textId="77777777" w:rsidR="00FB76E2" w:rsidRPr="003631B6" w:rsidRDefault="00FB76E2" w:rsidP="00FB76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</w:pPr>
      <w:r w:rsidRPr="003631B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  <w:t>(паспортные данные: серия, номер, выдавший орган, дата выдачи, код подразделения)</w:t>
      </w:r>
    </w:p>
    <w:p w14:paraId="50F3E712" w14:textId="1A1C6E6A" w:rsidR="000F7E29" w:rsidRPr="003631B6" w:rsidRDefault="00FB76E2" w:rsidP="003631B6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именуем___ </w:t>
      </w:r>
      <w:r w:rsidR="00B01E8A" w:rsidRPr="003631B6">
        <w:rPr>
          <w:color w:val="000000" w:themeColor="text1"/>
          <w:sz w:val="24"/>
          <w:szCs w:val="24"/>
        </w:rPr>
        <w:t>в дальнейшем «Потребитель»</w:t>
      </w:r>
      <w:r w:rsidR="001433AA" w:rsidRPr="003631B6">
        <w:rPr>
          <w:color w:val="000000" w:themeColor="text1"/>
          <w:sz w:val="24"/>
          <w:szCs w:val="24"/>
        </w:rPr>
        <w:t xml:space="preserve">, </w:t>
      </w:r>
      <w:bookmarkEnd w:id="0"/>
      <w:r w:rsidR="000F7E29" w:rsidRPr="003631B6">
        <w:rPr>
          <w:color w:val="000000" w:themeColor="text1"/>
          <w:sz w:val="24"/>
          <w:szCs w:val="24"/>
        </w:rPr>
        <w:t>с другой стороны, именуемые в дальнейшем при совместном упоминании «Стороны», а по отдельности «Сторона», заключили настоящий договор о нижеследующем:</w:t>
      </w:r>
    </w:p>
    <w:p w14:paraId="37F48C49" w14:textId="77777777" w:rsidR="000F7E29" w:rsidRPr="009B7864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B691D4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ПРЕДМЕТ ДОГОВОРА</w:t>
      </w:r>
    </w:p>
    <w:p w14:paraId="66054C87" w14:textId="49129826" w:rsidR="000F7E29" w:rsidRPr="006571DE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</w:t>
      </w:r>
      <w:r w:rsidR="000508D8" w:rsidRPr="000508D8">
        <w:rPr>
          <w:rFonts w:ascii="Times New Roman" w:hAnsi="Times New Roman"/>
          <w:sz w:val="24"/>
          <w:szCs w:val="24"/>
          <w:lang w:val="ru-RU"/>
        </w:rPr>
        <w:t>на территории Костромской области по зоне деятельности регионального оператора № 1</w:t>
      </w:r>
      <w:r w:rsidR="000508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объеме и в месте, которые определены </w:t>
      </w:r>
      <w:r w:rsidR="00276744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территориальной схемой обращения с твердыми коммунальными отходами </w:t>
      </w:r>
      <w:r w:rsidR="00276744" w:rsidRPr="00276744">
        <w:rPr>
          <w:rFonts w:ascii="Times New Roman" w:hAnsi="Times New Roman"/>
          <w:sz w:val="24"/>
          <w:szCs w:val="24"/>
          <w:lang w:val="ru-RU"/>
        </w:rPr>
        <w:t xml:space="preserve">(электронная схема обращения </w:t>
      </w:r>
      <w:hyperlink r:id="rId8" w:history="1"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http</w:t>
        </w:r>
        <w:r w:rsidR="00276744" w:rsidRPr="00276744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tko</w:t>
        </w:r>
        <w:proofErr w:type="spellEnd"/>
        <w:r w:rsidR="00276744" w:rsidRPr="0027674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kostroma</w:t>
        </w:r>
        <w:proofErr w:type="spellEnd"/>
        <w:r w:rsidR="00276744" w:rsidRPr="0027674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gov</w:t>
        </w:r>
        <w:r w:rsidR="00276744" w:rsidRPr="00276744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  <w:r w:rsidR="00276744" w:rsidRPr="00276744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="00276744" w:rsidRPr="00884135">
          <w:rPr>
            <w:rStyle w:val="a5"/>
            <w:rFonts w:ascii="Times New Roman" w:hAnsi="Times New Roman"/>
            <w:sz w:val="24"/>
            <w:szCs w:val="24"/>
          </w:rPr>
          <w:t>scheme</w:t>
        </w:r>
      </w:hyperlink>
      <w:r w:rsidR="00276744" w:rsidRPr="00276744">
        <w:rPr>
          <w:rFonts w:ascii="Times New Roman" w:hAnsi="Times New Roman"/>
          <w:sz w:val="24"/>
          <w:szCs w:val="24"/>
          <w:lang w:val="ru-RU"/>
        </w:rPr>
        <w:t>)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8DC83D7" w14:textId="0520DEDA" w:rsidR="000F7E29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EB1">
        <w:rPr>
          <w:rFonts w:ascii="Times New Roman" w:hAnsi="Times New Roman" w:cs="Times New Roman"/>
          <w:sz w:val="24"/>
          <w:szCs w:val="24"/>
          <w:lang w:val="ru-RU"/>
        </w:rPr>
        <w:t xml:space="preserve">Способ складирования твердых коммунальных отходов – 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>в контейнер, расположенны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на контейнерн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EBAA0DA" w14:textId="77777777" w:rsidR="000F7E29" w:rsidRPr="00900A12" w:rsidRDefault="000F7E29" w:rsidP="00805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какие), - указать нужное)</w:t>
      </w:r>
    </w:p>
    <w:p w14:paraId="38B9AB8E" w14:textId="292DAD57" w:rsidR="000F7E29" w:rsidRPr="00900A12" w:rsidRDefault="000F7E29" w:rsidP="00805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крупногабаритных отходов </w:t>
      </w:r>
      <w:r w:rsidR="0025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специальн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складирования крупногабаритных отходов</w:t>
      </w:r>
    </w:p>
    <w:p w14:paraId="45F730B1" w14:textId="6691AF5A" w:rsidR="000F7E29" w:rsidRPr="00900A12" w:rsidRDefault="000F7E29" w:rsidP="0080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(в бункеры, расположенные на контейнерных площадках, </w:t>
      </w:r>
      <w:bookmarkStart w:id="1" w:name="_Hlk14092909"/>
      <w:r w:rsidRPr="00900A12">
        <w:rPr>
          <w:rFonts w:ascii="Times New Roman" w:hAnsi="Times New Roman" w:cs="Times New Roman"/>
          <w:sz w:val="20"/>
          <w:szCs w:val="20"/>
          <w:lang w:val="ru-RU"/>
        </w:rPr>
        <w:t>на специальных площадках складирования крупногабаритных отходов</w:t>
      </w:r>
      <w:bookmarkEnd w:id="1"/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04F5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указать нужное).</w:t>
      </w:r>
    </w:p>
    <w:p w14:paraId="3713C26E" w14:textId="158FE843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Способы</w:t>
      </w:r>
      <w:r w:rsidRPr="006571DE">
        <w:t xml:space="preserve"> складирования твердых коммунальных отходов, в том числе крупногабаритных отходов, определяются с учетом имеющихся технологических возможностей в рамках действующего законодательства. Не допускается складирование крупногабаритных отходов совместно с твердыми коммунальными отходами, не являющихся крупногабаритными отходами. Потребитель несет ответственность в рамках действующего законодательства</w:t>
      </w:r>
      <w:r w:rsidR="00805EB3">
        <w:t xml:space="preserve"> и </w:t>
      </w:r>
      <w:r w:rsidRPr="006571DE">
        <w:t>настоящего договора за нарушение предусмотренных способов складирования.</w:t>
      </w:r>
    </w:p>
    <w:p w14:paraId="0C16BE6C" w14:textId="37EC3EB4" w:rsidR="000F7E29" w:rsidRPr="006F4A6A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оказания услуг по обращению с твердыми коммунальными отходами: </w:t>
      </w:r>
      <w:r w:rsidR="000508D8">
        <w:rPr>
          <w:rFonts w:ascii="Times New Roman" w:hAnsi="Times New Roman" w:cs="Times New Roman"/>
          <w:sz w:val="24"/>
          <w:szCs w:val="24"/>
          <w:lang w:val="ru-RU"/>
        </w:rPr>
        <w:t>01.12.2018 г.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3DB26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lastRenderedPageBreak/>
        <w:t>Термины</w:t>
      </w:r>
      <w:r w:rsidRPr="006571DE">
        <w:t xml:space="preserve"> и определения, используемые в настоящем </w:t>
      </w:r>
      <w:r>
        <w:t>д</w:t>
      </w:r>
      <w:r w:rsidRPr="006571DE">
        <w:t>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14:paraId="464B1732" w14:textId="77777777" w:rsidR="000F7E29" w:rsidRPr="00900A12" w:rsidRDefault="000F7E29" w:rsidP="00805EB3">
      <w:pPr>
        <w:pStyle w:val="Default"/>
        <w:ind w:left="720"/>
        <w:jc w:val="both"/>
        <w:rPr>
          <w:sz w:val="16"/>
          <w:szCs w:val="16"/>
        </w:rPr>
      </w:pPr>
    </w:p>
    <w:p w14:paraId="49C5C39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СРОКИ И ПОРЯДОК ОПЛАТЫ ПО ДОГОВОРУ</w:t>
      </w:r>
    </w:p>
    <w:p w14:paraId="0E5F2146" w14:textId="20AC2380" w:rsidR="00905CF4" w:rsidRPr="00961FD1" w:rsidRDefault="000F7E29" w:rsidP="00936FD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Под расчетным периодом по настоящему договору понимается один календарный месяц. </w:t>
      </w:r>
      <w:r w:rsidR="007B0F8C" w:rsidRPr="00961FD1">
        <w:rPr>
          <w:rFonts w:ascii="Times New Roman" w:hAnsi="Times New Roman" w:cs="Times New Roman"/>
          <w:sz w:val="24"/>
          <w:szCs w:val="24"/>
          <w:lang w:val="ru-RU"/>
        </w:rPr>
        <w:t>Начисление платы производится Региональным оператором с даты начала оказания услуг, указанной в пункте 3 настоящего договора.</w:t>
      </w:r>
    </w:p>
    <w:p w14:paraId="7CB6FC31" w14:textId="77777777" w:rsidR="000B4F82" w:rsidRPr="00961FD1" w:rsidRDefault="000B4F82" w:rsidP="000B4F82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1434010"/>
      <w:r w:rsidRPr="00961FD1">
        <w:rPr>
          <w:rFonts w:ascii="Times New Roman" w:hAnsi="Times New Roman" w:cs="Times New Roman"/>
          <w:sz w:val="24"/>
          <w:szCs w:val="24"/>
          <w:lang w:val="ru-RU"/>
        </w:rPr>
        <w:t>Оплата услуг по настоящему Договору осуществляется по цене, соответствующей размеру утвержденного в установленном порядке Департаментом государственного регулирования цен и тарифов Костромской области предельного единого тарифа на услугу регионального оператора по обращению с твердыми коммунальными отходами для ООО «</w:t>
      </w:r>
      <w:proofErr w:type="spellStart"/>
      <w:r w:rsidRPr="00961FD1">
        <w:rPr>
          <w:rFonts w:ascii="Times New Roman" w:hAnsi="Times New Roman" w:cs="Times New Roman"/>
          <w:sz w:val="24"/>
          <w:szCs w:val="24"/>
          <w:lang w:val="ru-RU"/>
        </w:rPr>
        <w:t>ЭкоТехноМенеджмент</w:t>
      </w:r>
      <w:proofErr w:type="spellEnd"/>
      <w:r w:rsidRPr="00961FD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bookmarkEnd w:id="2"/>
    <w:p w14:paraId="1BF02E4F" w14:textId="77777777" w:rsidR="00936FDF" w:rsidRPr="00961FD1" w:rsidRDefault="000B4F82" w:rsidP="00936FDF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auto"/>
        </w:rPr>
      </w:pPr>
      <w:r w:rsidRPr="00961FD1">
        <w:t xml:space="preserve">Информация о размере установленного предельного единого тарифа на услугу регионального оператора размещена </w:t>
      </w:r>
      <w:r w:rsidR="00FF3287" w:rsidRPr="00961FD1">
        <w:t xml:space="preserve">в информационно-телекоммуникационной сети «Интернет» </w:t>
      </w:r>
      <w:r w:rsidRPr="00961FD1">
        <w:t xml:space="preserve">на официальном сайте Регионального оператора, 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действующим </w:t>
      </w:r>
      <w:r w:rsidRPr="00961FD1">
        <w:rPr>
          <w:color w:val="auto"/>
        </w:rPr>
        <w:t>законодательством.</w:t>
      </w:r>
      <w:r w:rsidR="00936FDF" w:rsidRPr="00961FD1">
        <w:t xml:space="preserve"> </w:t>
      </w:r>
    </w:p>
    <w:p w14:paraId="3E4FC63E" w14:textId="070DA6DF" w:rsidR="00936FDF" w:rsidRPr="00961FD1" w:rsidRDefault="00356BA7" w:rsidP="00936FDF">
      <w:pPr>
        <w:pStyle w:val="Default"/>
        <w:tabs>
          <w:tab w:val="left" w:pos="993"/>
          <w:tab w:val="left" w:pos="1276"/>
        </w:tabs>
        <w:ind w:firstLine="720"/>
        <w:jc w:val="both"/>
        <w:rPr>
          <w:color w:val="auto"/>
        </w:rPr>
      </w:pPr>
      <w:r w:rsidRPr="00961FD1">
        <w:t>5.2.</w:t>
      </w:r>
      <w:r w:rsidR="00936FDF" w:rsidRPr="00961FD1">
        <w:t xml:space="preserve"> Размер платы за коммунальную услугу по обращению с твердыми коммунальными отходами, предоставленную потребителю в жилом помещении, определяется в соответствии с </w:t>
      </w:r>
      <w:hyperlink r:id="rId9" w:history="1">
        <w:r w:rsidR="00936FDF" w:rsidRPr="00961FD1">
          <w:rPr>
            <w:rStyle w:val="a5"/>
          </w:rPr>
          <w:t>формулой 9(1)</w:t>
        </w:r>
      </w:hyperlink>
      <w:r w:rsidR="00936FDF" w:rsidRPr="00961FD1">
        <w:t xml:space="preserve"> приложения N 2 Правил № 354, </w:t>
      </w:r>
      <w:r w:rsidR="00936FDF" w:rsidRPr="00961FD1">
        <w:rPr>
          <w:rFonts w:eastAsia="Times New Roman"/>
          <w:lang w:eastAsia="ru-RU"/>
        </w:rPr>
        <w:t>исходя из</w:t>
      </w:r>
      <w:r w:rsidR="00936FDF" w:rsidRPr="00961FD1">
        <w:rPr>
          <w:rFonts w:eastAsia="Arial Unicode MS"/>
        </w:rPr>
        <w:t xml:space="preserve"> действующего, на момент оказания услуги тарифа на услугу Регионального оператора по обращению с ТКО, </w:t>
      </w:r>
      <w:r w:rsidR="00936FDF" w:rsidRPr="00961FD1">
        <w:rPr>
          <w:rFonts w:eastAsia="Times New Roman"/>
          <w:lang w:eastAsia="ru-RU"/>
        </w:rPr>
        <w:t>количества граждан, постоянно и временно проживающих в i-м жилом помещении, на основании нормативов накопления твердых коммунальных отходов.</w:t>
      </w:r>
    </w:p>
    <w:p w14:paraId="1D104653" w14:textId="5A390239" w:rsidR="00356BA7" w:rsidRPr="00961FD1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</w:pPr>
      <w:r w:rsidRPr="00961FD1">
        <w:t>5.3.</w:t>
      </w:r>
      <w:r w:rsidR="00936FDF" w:rsidRPr="00961FD1">
        <w:t xml:space="preserve"> </w:t>
      </w:r>
      <w:r w:rsidR="000B4F82" w:rsidRPr="00961FD1">
        <w:t>При изменении размера предельного единого тарифа</w:t>
      </w:r>
      <w:r w:rsidR="00AD3764" w:rsidRPr="00961FD1">
        <w:t>, норматива</w:t>
      </w:r>
      <w:r w:rsidR="000B4F82" w:rsidRPr="00961FD1">
        <w:t xml:space="preserve"> на услугу Регионального оператора в порядке, установленном нормативными правовыми актами</w:t>
      </w:r>
      <w:r w:rsidR="000B4F82" w:rsidRPr="008F2F72">
        <w:t xml:space="preserve"> Российской Федерации и Костромской области, стоимость услуги по настоящему договору определяется исходя из размера вновь утвержденного предельного единого тарифа</w:t>
      </w:r>
      <w:r w:rsidR="00AD3764">
        <w:t xml:space="preserve">, </w:t>
      </w:r>
      <w:r w:rsidR="00AD3764" w:rsidRPr="00961FD1">
        <w:t>норматива</w:t>
      </w:r>
      <w:r w:rsidR="000B4F82" w:rsidRPr="00961FD1">
        <w:t xml:space="preserve"> с начала периода его действия. Изменение стоимости услуги по обращению с твердыми коммунальными отходами Региональный оператор отражает в очередном платежном документе, направляемом Потребителю. Заключение дополнительного соглашения к настоящему договору в указанном случае не требуется.</w:t>
      </w:r>
    </w:p>
    <w:p w14:paraId="521C203D" w14:textId="76A3E357" w:rsidR="00356BA7" w:rsidRPr="00961FD1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</w:pPr>
      <w:r w:rsidRPr="00961FD1">
        <w:t xml:space="preserve">5.4. </w:t>
      </w:r>
      <w:r w:rsidR="000F7E29" w:rsidRPr="00961FD1">
        <w:t>Информирование Потребителя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</w:t>
      </w:r>
      <w:r w:rsidR="003631B6" w:rsidRPr="00961FD1">
        <w:t xml:space="preserve">. </w:t>
      </w:r>
      <w:r w:rsidR="000F7E29" w:rsidRPr="00961FD1">
        <w:t>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</w:p>
    <w:p w14:paraId="521D3073" w14:textId="1FB4BBF6" w:rsidR="00356BA7" w:rsidRPr="00961FD1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</w:pPr>
      <w:r w:rsidRPr="00961FD1">
        <w:t xml:space="preserve">5.5. </w:t>
      </w:r>
      <w:r w:rsidR="000F7E29" w:rsidRPr="00961FD1">
        <w:t xml:space="preserve">Непосредственный расчет ежемесячной платы по договору отражается в </w:t>
      </w:r>
      <w:r w:rsidR="006C1E8E" w:rsidRPr="00961FD1">
        <w:t>едином платежном документе</w:t>
      </w:r>
      <w:r w:rsidR="003400EB" w:rsidRPr="00961FD1">
        <w:t>,</w:t>
      </w:r>
      <w:r w:rsidR="006C1E8E" w:rsidRPr="00961FD1">
        <w:t xml:space="preserve"> </w:t>
      </w:r>
      <w:r w:rsidR="003400EB" w:rsidRPr="00961FD1">
        <w:t xml:space="preserve">формируемом </w:t>
      </w:r>
      <w:r w:rsidR="003C4582" w:rsidRPr="00961FD1">
        <w:t>платежным Агентом</w:t>
      </w:r>
      <w:r w:rsidR="003400EB" w:rsidRPr="00961FD1">
        <w:t xml:space="preserve">», </w:t>
      </w:r>
      <w:r w:rsidR="003C4582" w:rsidRPr="00961FD1">
        <w:t>который</w:t>
      </w:r>
      <w:r w:rsidR="00707F3F" w:rsidRPr="00961FD1">
        <w:t xml:space="preserve"> направляется </w:t>
      </w:r>
      <w:r w:rsidR="003400EB" w:rsidRPr="00961FD1">
        <w:t>по адресу объекта Потреби</w:t>
      </w:r>
      <w:r w:rsidR="0008762B" w:rsidRPr="00961FD1">
        <w:t>т</w:t>
      </w:r>
      <w:r w:rsidR="003400EB" w:rsidRPr="00961FD1">
        <w:t>еля</w:t>
      </w:r>
      <w:r w:rsidR="000F7E29" w:rsidRPr="00961FD1">
        <w:t>.</w:t>
      </w:r>
    </w:p>
    <w:p w14:paraId="109526A1" w14:textId="77777777" w:rsidR="00356BA7" w:rsidRPr="00961FD1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  <w:rPr>
          <w:color w:val="auto"/>
        </w:rPr>
      </w:pPr>
      <w:r w:rsidRPr="00961FD1">
        <w:t xml:space="preserve">5.6. </w:t>
      </w:r>
      <w:r w:rsidR="000F7E29" w:rsidRPr="00961FD1">
        <w:t xml:space="preserve">Потребитель оплачивает услуги по обращению с твердыми коммунальными отходами до </w:t>
      </w:r>
      <w:r w:rsidR="007964A4" w:rsidRPr="00961FD1">
        <w:t>25</w:t>
      </w:r>
      <w:r w:rsidR="000F7E29" w:rsidRPr="00961FD1">
        <w:t>-го числа месяца, следующего за месяцем, в котором была оказана услуга по обращению с твердыми коммунальными отходами.</w:t>
      </w:r>
    </w:p>
    <w:p w14:paraId="2333CC98" w14:textId="77777777" w:rsidR="00356BA7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  <w:rPr>
          <w:color w:val="auto"/>
        </w:rPr>
      </w:pPr>
      <w:r w:rsidRPr="00961FD1">
        <w:rPr>
          <w:color w:val="auto"/>
        </w:rPr>
        <w:t xml:space="preserve">5.7. </w:t>
      </w:r>
      <w:r w:rsidR="000F7E29" w:rsidRPr="00961FD1">
        <w:t xml:space="preserve">Зачисление </w:t>
      </w:r>
      <w:r w:rsidR="00611A40" w:rsidRPr="00961FD1">
        <w:t>денежных средств</w:t>
      </w:r>
      <w:r w:rsidR="000F7E29" w:rsidRPr="00961FD1">
        <w:t xml:space="preserve"> производится в календарном порядке, если в</w:t>
      </w:r>
      <w:r w:rsidR="000F7E29" w:rsidRPr="006571DE">
        <w:t xml:space="preserve"> расчетном документе не указано иное.</w:t>
      </w:r>
    </w:p>
    <w:p w14:paraId="2AB5152B" w14:textId="1A19928E" w:rsidR="00A5204A" w:rsidRPr="00356BA7" w:rsidRDefault="00356BA7" w:rsidP="00356BA7">
      <w:pPr>
        <w:pStyle w:val="Default"/>
        <w:tabs>
          <w:tab w:val="left" w:pos="993"/>
          <w:tab w:val="left" w:pos="1276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5.8. </w:t>
      </w:r>
      <w:r w:rsidR="000F7E29" w:rsidRPr="006571DE">
        <w:t xml:space="preserve">Датой оплаты считается дата поступления денежных средств на </w:t>
      </w:r>
      <w:r w:rsidR="00D918A8">
        <w:t>корреспондентский с</w:t>
      </w:r>
      <w:r w:rsidR="000F7E29" w:rsidRPr="006571DE">
        <w:t>чет</w:t>
      </w:r>
      <w:r w:rsidR="00D918A8">
        <w:t xml:space="preserve"> банка</w:t>
      </w:r>
      <w:r w:rsidR="000F7E29" w:rsidRPr="006571DE">
        <w:t xml:space="preserve"> Регионального оператора.</w:t>
      </w:r>
    </w:p>
    <w:p w14:paraId="27BA4ABB" w14:textId="712E2D66" w:rsidR="00A5204A" w:rsidRPr="00A5204A" w:rsidRDefault="00A5204A" w:rsidP="00A5204A">
      <w:pPr>
        <w:pStyle w:val="Default"/>
        <w:ind w:left="720"/>
        <w:jc w:val="both"/>
      </w:pPr>
    </w:p>
    <w:p w14:paraId="45777445" w14:textId="77777777" w:rsidR="00A5204A" w:rsidRPr="00A5204A" w:rsidRDefault="00A5204A" w:rsidP="00A5204A">
      <w:pPr>
        <w:pStyle w:val="Default"/>
        <w:ind w:left="720"/>
        <w:jc w:val="both"/>
      </w:pPr>
    </w:p>
    <w:p w14:paraId="3C7ADED2" w14:textId="77777777" w:rsidR="00A5204A" w:rsidRDefault="00A5204A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04A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Ввиду наличия возможности у Потребителя беспрепятственно пользоваться контейнерными площадками и/или контейнерами, услугами бестарного сбора, и как следствие, доступности оказываемых Региональным оператором услуг по обращению с ТКО, 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договору, услуги считаются оказанными и подлежат оплате Потребителем в полном объеме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4BCB6B" w14:textId="72B623B5" w:rsidR="000F7E29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C77BDF" w14:textId="77777777" w:rsidR="000F7E29" w:rsidRPr="00900A12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E8019A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14:paraId="19641890" w14:textId="77777777" w:rsidR="00160DC7" w:rsidRPr="000C76D4" w:rsidRDefault="000F7E29" w:rsidP="00160DC7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6D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Региональный оператор обязан:</w:t>
      </w:r>
    </w:p>
    <w:p w14:paraId="4404EFF4" w14:textId="4CC14EA6" w:rsidR="00D24437" w:rsidRDefault="00160DC7" w:rsidP="00D2443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DC7">
        <w:rPr>
          <w:rFonts w:ascii="Times New Roman" w:hAnsi="Times New Roman" w:cs="Times New Roman"/>
          <w:sz w:val="24"/>
          <w:szCs w:val="24"/>
          <w:lang w:val="ru-RU"/>
        </w:rPr>
        <w:t>а)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указанной коммунальной услуги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30AD1B" w14:textId="461D5D7F" w:rsidR="00D24437" w:rsidRDefault="00D24437" w:rsidP="00D2443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160DC7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3C4582">
        <w:rPr>
          <w:rFonts w:ascii="Times New Roman" w:hAnsi="Times New Roman" w:cs="Times New Roman"/>
          <w:sz w:val="24"/>
          <w:szCs w:val="24"/>
          <w:lang w:val="ru-RU"/>
        </w:rPr>
        <w:t>платежного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Агента </w:t>
      </w:r>
      <w:r w:rsidR="00160DC7">
        <w:rPr>
          <w:rFonts w:ascii="Times New Roman" w:hAnsi="Times New Roman" w:cs="Times New Roman"/>
          <w:sz w:val="24"/>
          <w:szCs w:val="24"/>
          <w:lang w:val="ru-RU"/>
        </w:rPr>
        <w:t>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твердыми коммунальными отходами ненадлежащего качества и (или) с перерывами, превышающими допустимую продолжительность, за период временного отсутствия потребителя в занимаемом жилом помещении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43B0EF" w14:textId="62533794" w:rsidR="000C3433" w:rsidRPr="000C3433" w:rsidRDefault="000C3433" w:rsidP="000C343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0DA4">
        <w:rPr>
          <w:rFonts w:ascii="Times New Roman" w:hAnsi="Times New Roman" w:cs="Times New Roman"/>
          <w:sz w:val="24"/>
          <w:szCs w:val="24"/>
        </w:rPr>
        <w:t>) ежемесячно формировать и предоставлять Потребителю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3C4582">
        <w:rPr>
          <w:rFonts w:ascii="Times New Roman" w:hAnsi="Times New Roman" w:cs="Times New Roman"/>
          <w:sz w:val="24"/>
          <w:szCs w:val="24"/>
        </w:rPr>
        <w:t>платежного</w:t>
      </w:r>
      <w:r>
        <w:rPr>
          <w:rFonts w:ascii="Times New Roman" w:hAnsi="Times New Roman" w:cs="Times New Roman"/>
          <w:sz w:val="24"/>
          <w:szCs w:val="24"/>
        </w:rPr>
        <w:t xml:space="preserve"> Агента платежный документ (квитанцию</w:t>
      </w:r>
      <w:r w:rsidRPr="00AF0DA4">
        <w:rPr>
          <w:rFonts w:ascii="Times New Roman" w:hAnsi="Times New Roman" w:cs="Times New Roman"/>
          <w:sz w:val="24"/>
          <w:szCs w:val="24"/>
        </w:rPr>
        <w:t xml:space="preserve"> на оплату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D3E082A" w14:textId="14DE51C3" w:rsidR="00D24437" w:rsidRDefault="000C3433" w:rsidP="00D2443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24437">
        <w:rPr>
          <w:rFonts w:ascii="Times New Roman" w:hAnsi="Times New Roman" w:cs="Times New Roman"/>
          <w:sz w:val="24"/>
          <w:szCs w:val="24"/>
          <w:lang w:val="ru-RU"/>
        </w:rPr>
        <w:t>)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отходами, задолженности потребителя или переплаты им за коммунальную услугу по обращению с твердыми коммунальными отходами, правильности начисления потребителю неустоек (штрафов, пеней) и немедленно по результатам проверки выдавать потребителю документы, содержащие правильно начисленные платежи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7E9E3E" w14:textId="0F3599D2" w:rsidR="004A05A3" w:rsidRDefault="000C3433" w:rsidP="004A05A3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A05A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24437">
        <w:rPr>
          <w:rFonts w:ascii="Times New Roman" w:hAnsi="Times New Roman" w:cs="Times New Roman"/>
          <w:sz w:val="24"/>
          <w:szCs w:val="24"/>
          <w:lang w:val="ru-RU"/>
        </w:rPr>
        <w:t>принимать в порядке и в сроки, которые установлены настоящими Правилами, сообщения потребителей о факте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BA769C" w14:textId="4E45947D" w:rsidR="00882179" w:rsidRDefault="000C3433" w:rsidP="0088217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4A05A3">
        <w:rPr>
          <w:rFonts w:ascii="Times New Roman" w:hAnsi="Times New Roman" w:cs="Times New Roman"/>
          <w:sz w:val="24"/>
          <w:szCs w:val="24"/>
          <w:lang w:val="ru-RU"/>
        </w:rPr>
        <w:t>) информировать потребителей в порядке и в сроки, которые установлены настоящими Правилами,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573246" w14:textId="645C2061" w:rsidR="007B0F8C" w:rsidRDefault="000C3433" w:rsidP="007B0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A05A3">
        <w:rPr>
          <w:rFonts w:ascii="Times New Roman" w:hAnsi="Times New Roman" w:cs="Times New Roman"/>
          <w:sz w:val="24"/>
          <w:szCs w:val="24"/>
          <w:lang w:val="ru-RU"/>
        </w:rPr>
        <w:t xml:space="preserve">) предоставить потребителю путем размещения на официальном сайте </w:t>
      </w:r>
      <w:r w:rsidR="007964A4">
        <w:rPr>
          <w:rFonts w:ascii="Times New Roman" w:hAnsi="Times New Roman" w:cs="Times New Roman"/>
          <w:sz w:val="24"/>
          <w:szCs w:val="24"/>
          <w:lang w:val="ru-RU"/>
        </w:rPr>
        <w:t>Регионального оператора</w:t>
      </w:r>
      <w:r w:rsidR="004A05A3"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="00882179">
        <w:rPr>
          <w:rFonts w:ascii="Times New Roman" w:hAnsi="Times New Roman" w:cs="Times New Roman"/>
          <w:sz w:val="24"/>
          <w:szCs w:val="24"/>
          <w:lang w:val="ru-RU"/>
        </w:rPr>
        <w:t xml:space="preserve"> следующую информацию:</w:t>
      </w:r>
    </w:p>
    <w:p w14:paraId="4FD72CD6" w14:textId="77777777" w:rsidR="007B0F8C" w:rsidRDefault="00882179" w:rsidP="007B0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сведения об исполнителе - наименование, место нахождения,</w:t>
      </w:r>
      <w:r w:rsidRPr="00882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 о государственной регистрации, режим работы</w:t>
      </w:r>
    </w:p>
    <w:p w14:paraId="4BA98BCB" w14:textId="77777777" w:rsidR="007B0F8C" w:rsidRDefault="00882179" w:rsidP="007B0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адреса и номера телефонов диспетчерской, аварийно-диспетчерской службы исполнителя</w:t>
      </w:r>
    </w:p>
    <w:p w14:paraId="14EC6197" w14:textId="77777777" w:rsidR="007B0F8C" w:rsidRDefault="00882179" w:rsidP="007B0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размеры тарифов (цен) на коммунальную услугу по обращению с твердыми коммунальными отходами и реквизиты нормативных правовых актов, которыми они установлены</w:t>
      </w:r>
    </w:p>
    <w:p w14:paraId="4C1B4BE9" w14:textId="0FA882AE" w:rsidR="000F7E29" w:rsidRPr="00961FD1" w:rsidRDefault="000C3433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61FD1">
        <w:rPr>
          <w:rFonts w:ascii="Times New Roman" w:hAnsi="Times New Roman" w:cs="Times New Roman"/>
          <w:sz w:val="24"/>
          <w:szCs w:val="24"/>
        </w:rPr>
        <w:t>и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) принимать твердые коммунальные отходы в объеме и месте, которые определены </w:t>
      </w:r>
      <w:r w:rsidR="00276744" w:rsidRPr="00961FD1">
        <w:rPr>
          <w:rFonts w:ascii="Times New Roman" w:hAnsi="Times New Roman" w:cs="Times New Roman"/>
          <w:sz w:val="24"/>
          <w:szCs w:val="24"/>
        </w:rPr>
        <w:t>территориальной схемой обращения с отходами (</w:t>
      </w:r>
      <w:r w:rsidR="00276744" w:rsidRPr="00961FD1">
        <w:rPr>
          <w:rFonts w:ascii="Times New Roman" w:hAnsi="Times New Roman"/>
          <w:sz w:val="24"/>
          <w:szCs w:val="24"/>
        </w:rPr>
        <w:t xml:space="preserve">(электронная схема обращения </w:t>
      </w:r>
      <w:hyperlink r:id="rId10" w:history="1">
        <w:r w:rsidR="00276744" w:rsidRPr="00961FD1">
          <w:rPr>
            <w:rStyle w:val="a5"/>
            <w:rFonts w:ascii="Times New Roman" w:hAnsi="Times New Roman"/>
            <w:sz w:val="24"/>
            <w:szCs w:val="24"/>
          </w:rPr>
          <w:t>http://tko.kostroma.gov.ru/scheme</w:t>
        </w:r>
      </w:hyperlink>
      <w:r w:rsidR="00276744" w:rsidRPr="00961FD1">
        <w:rPr>
          <w:rFonts w:ascii="Times New Roman" w:hAnsi="Times New Roman"/>
          <w:sz w:val="24"/>
          <w:szCs w:val="24"/>
        </w:rPr>
        <w:t>)</w:t>
      </w:r>
      <w:r w:rsidR="000F7E29" w:rsidRPr="00961FD1">
        <w:rPr>
          <w:rFonts w:ascii="Times New Roman" w:hAnsi="Times New Roman" w:cs="Times New Roman"/>
          <w:sz w:val="24"/>
          <w:szCs w:val="24"/>
        </w:rPr>
        <w:t>;</w:t>
      </w:r>
    </w:p>
    <w:p w14:paraId="4E3C0116" w14:textId="0E289E09" w:rsidR="000F7E29" w:rsidRPr="00961FD1" w:rsidRDefault="000C3433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0F7E29" w:rsidRPr="00961FD1">
        <w:rPr>
          <w:rFonts w:ascii="Times New Roman" w:hAnsi="Times New Roman" w:cs="Times New Roman"/>
          <w:sz w:val="24"/>
          <w:szCs w:val="24"/>
        </w:rPr>
        <w:t>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Федерации, в том числе Костромской области;</w:t>
      </w:r>
    </w:p>
    <w:p w14:paraId="6F0281DB" w14:textId="031149FE" w:rsidR="000F7E29" w:rsidRPr="00961FD1" w:rsidRDefault="000C3433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л</w:t>
      </w:r>
      <w:r w:rsidR="000F7E29" w:rsidRPr="00961FD1">
        <w:rPr>
          <w:rFonts w:ascii="Times New Roman" w:hAnsi="Times New Roman" w:cs="Times New Roman"/>
          <w:sz w:val="24"/>
          <w:szCs w:val="24"/>
        </w:rPr>
        <w:t>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E3C98BB" w14:textId="26EA0C1A" w:rsidR="000F7E29" w:rsidRPr="00961FD1" w:rsidRDefault="000C3433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м</w:t>
      </w:r>
      <w:r w:rsidR="000F7E29" w:rsidRPr="00961FD1">
        <w:rPr>
          <w:rFonts w:ascii="Times New Roman" w:hAnsi="Times New Roman" w:cs="Times New Roman"/>
          <w:sz w:val="24"/>
          <w:szCs w:val="24"/>
        </w:rPr>
        <w:t>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5BC269D" w14:textId="34106BC7" w:rsidR="000F7E29" w:rsidRPr="00961FD1" w:rsidRDefault="000C3433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н</w:t>
      </w:r>
      <w:r w:rsidR="000F7E29" w:rsidRPr="00961FD1">
        <w:rPr>
          <w:rFonts w:ascii="Times New Roman" w:hAnsi="Times New Roman" w:cs="Times New Roman"/>
          <w:sz w:val="24"/>
          <w:szCs w:val="24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Костромской области;</w:t>
      </w:r>
    </w:p>
    <w:p w14:paraId="52A46A9D" w14:textId="77777777" w:rsidR="000F7E29" w:rsidRPr="00961FD1" w:rsidRDefault="000F7E29" w:rsidP="00805EB3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FD1">
        <w:rPr>
          <w:rFonts w:ascii="Times New Roman" w:hAnsi="Times New Roman" w:cs="Times New Roman"/>
          <w:b/>
          <w:bCs/>
          <w:sz w:val="24"/>
          <w:szCs w:val="24"/>
        </w:rPr>
        <w:t>Региональный оператор имеет право:</w:t>
      </w:r>
    </w:p>
    <w:p w14:paraId="76A6AC06" w14:textId="1E9DD3C7" w:rsidR="002F1027" w:rsidRPr="00961FD1" w:rsidRDefault="000F7E29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принятых твердых коммунальных отходов;</w:t>
      </w:r>
    </w:p>
    <w:p w14:paraId="7957B44B" w14:textId="053480D8" w:rsidR="002F1027" w:rsidRPr="00961FD1" w:rsidRDefault="002F1027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22F33AA1" w14:textId="37A946A9" w:rsidR="002F1027" w:rsidRPr="00961FD1" w:rsidRDefault="002F1027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- для доставки платежных документов потребителям;</w:t>
      </w:r>
    </w:p>
    <w:p w14:paraId="68B26940" w14:textId="75037DCB" w:rsidR="002F1027" w:rsidRPr="00961FD1" w:rsidRDefault="002F1027" w:rsidP="000C343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- для начисления платы за коммунальную услугу по обращению с твердыми коммунальными отходами и подготовки доставки платежных документов потребителям</w:t>
      </w:r>
    </w:p>
    <w:p w14:paraId="3B9F1EC9" w14:textId="5379E433" w:rsidR="000F7E29" w:rsidRPr="00961FD1" w:rsidRDefault="0074080D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в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) требовать от Потребителя своевременной оплаты оказанных по настоящему договору услуг в объемах и сроки, указанные в настоящем договоре; </w:t>
      </w:r>
    </w:p>
    <w:p w14:paraId="626CD92A" w14:textId="215CA568" w:rsidR="000F7E29" w:rsidRPr="00961FD1" w:rsidRDefault="0074080D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г</w:t>
      </w:r>
      <w:r w:rsidR="000F7E29" w:rsidRPr="00961FD1">
        <w:rPr>
          <w:rFonts w:ascii="Times New Roman" w:hAnsi="Times New Roman" w:cs="Times New Roman"/>
          <w:sz w:val="24"/>
          <w:szCs w:val="24"/>
        </w:rPr>
        <w:t>) требовать от Потребителя уплаты неустойки</w:t>
      </w:r>
      <w:r w:rsidR="002F1027" w:rsidRPr="00961FD1">
        <w:rPr>
          <w:rFonts w:ascii="Times New Roman" w:hAnsi="Times New Roman" w:cs="Times New Roman"/>
          <w:sz w:val="24"/>
          <w:szCs w:val="24"/>
        </w:rPr>
        <w:t xml:space="preserve"> (пеней, штрафов)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 за нарушение условий оплаты услуг Регионального оператора.</w:t>
      </w:r>
    </w:p>
    <w:p w14:paraId="455A7EE9" w14:textId="5DA45AE6" w:rsidR="002F1027" w:rsidRPr="00961FD1" w:rsidRDefault="0074080D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д</w:t>
      </w:r>
      <w:r w:rsidR="000F7E29" w:rsidRPr="00961FD1">
        <w:rPr>
          <w:rFonts w:ascii="Times New Roman" w:hAnsi="Times New Roman" w:cs="Times New Roman"/>
          <w:sz w:val="24"/>
          <w:szCs w:val="24"/>
        </w:rPr>
        <w:t>) письменно запрашивать у Потребителя информацию и документы, необходимые для надлежащего исполнения обязательств по настоящему договору;</w:t>
      </w:r>
    </w:p>
    <w:p w14:paraId="6271D078" w14:textId="0886550D" w:rsidR="002F1027" w:rsidRPr="00961FD1" w:rsidRDefault="0074080D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е</w:t>
      </w:r>
      <w:r w:rsidR="002F1027" w:rsidRPr="00961FD1">
        <w:rPr>
          <w:rFonts w:ascii="Times New Roman" w:hAnsi="Times New Roman" w:cs="Times New Roman"/>
          <w:sz w:val="24"/>
          <w:szCs w:val="24"/>
        </w:rPr>
        <w:t xml:space="preserve">) устанавливать в порядке, предусмотренном </w:t>
      </w:r>
      <w:hyperlink r:id="rId11" w:history="1">
        <w:r w:rsidR="002F1027" w:rsidRPr="00961FD1">
          <w:rPr>
            <w:rFonts w:ascii="Times New Roman" w:hAnsi="Times New Roman" w:cs="Times New Roman"/>
            <w:color w:val="0000FF"/>
            <w:sz w:val="24"/>
            <w:szCs w:val="24"/>
          </w:rPr>
          <w:t>пунктом 148(35)</w:t>
        </w:r>
      </w:hyperlink>
      <w:r w:rsidR="002F1027" w:rsidRPr="00961FD1">
        <w:rPr>
          <w:rFonts w:ascii="Times New Roman" w:hAnsi="Times New Roman" w:cs="Times New Roman"/>
          <w:sz w:val="24"/>
          <w:szCs w:val="24"/>
        </w:rPr>
        <w:t xml:space="preserve"> настоящих Правил,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отходами;</w:t>
      </w:r>
    </w:p>
    <w:p w14:paraId="16595E05" w14:textId="74B2EECB" w:rsidR="002F1027" w:rsidRPr="00961FD1" w:rsidRDefault="0074080D" w:rsidP="002F10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ж</w:t>
      </w:r>
      <w:r w:rsidR="002F1027" w:rsidRPr="00961FD1">
        <w:rPr>
          <w:rFonts w:ascii="Times New Roman" w:hAnsi="Times New Roman" w:cs="Times New Roman"/>
          <w:sz w:val="24"/>
          <w:szCs w:val="24"/>
        </w:rPr>
        <w:t xml:space="preserve">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</w:t>
      </w:r>
      <w:r w:rsidR="003C4582" w:rsidRPr="00961FD1">
        <w:rPr>
          <w:rFonts w:ascii="Times New Roman" w:hAnsi="Times New Roman" w:cs="Times New Roman"/>
          <w:sz w:val="24"/>
          <w:szCs w:val="24"/>
        </w:rPr>
        <w:t>посредством направления претензий или в платежном документе (квитанции)</w:t>
      </w:r>
      <w:r w:rsidR="00EF2C0B" w:rsidRPr="00961FD1">
        <w:rPr>
          <w:rFonts w:ascii="Times New Roman" w:hAnsi="Times New Roman" w:cs="Times New Roman"/>
          <w:sz w:val="24"/>
          <w:szCs w:val="24"/>
        </w:rPr>
        <w:t>;</w:t>
      </w:r>
      <w:r w:rsidR="003C4582" w:rsidRPr="0096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5A67C" w14:textId="77890A36" w:rsidR="000F7E29" w:rsidRPr="00961FD1" w:rsidRDefault="0074080D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з</w:t>
      </w:r>
      <w:r w:rsidR="000F7E29" w:rsidRPr="00961FD1">
        <w:rPr>
          <w:rFonts w:ascii="Times New Roman" w:hAnsi="Times New Roman" w:cs="Times New Roman"/>
          <w:sz w:val="24"/>
          <w:szCs w:val="24"/>
        </w:rPr>
        <w:t>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14:paraId="3AA0D444" w14:textId="0E745379" w:rsidR="000F7E29" w:rsidRPr="00961FD1" w:rsidRDefault="0074080D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и</w:t>
      </w:r>
      <w:r w:rsidR="000F7E29" w:rsidRPr="00961FD1">
        <w:rPr>
          <w:rFonts w:ascii="Times New Roman" w:hAnsi="Times New Roman" w:cs="Times New Roman"/>
          <w:sz w:val="24"/>
          <w:szCs w:val="24"/>
        </w:rPr>
        <w:t>) не принимать от Потребителя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14:paraId="46FBF9C9" w14:textId="56835C2F" w:rsidR="000F7E29" w:rsidRPr="00961FD1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з) не оказывать услуги при наличии поврежденности контейнера или бункера, создающих угрозу причинения вреда жизни и здоровью лиц, осуществляющих погрузку (разгрузку) контейнеров;</w:t>
      </w:r>
    </w:p>
    <w:p w14:paraId="4BAA7FFE" w14:textId="315CD68E" w:rsidR="000F7E29" w:rsidRPr="00961FD1" w:rsidRDefault="0074080D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к</w:t>
      </w:r>
      <w:r w:rsidR="000F7E29" w:rsidRPr="00961FD1">
        <w:rPr>
          <w:rFonts w:ascii="Times New Roman" w:hAnsi="Times New Roman" w:cs="Times New Roman"/>
          <w:sz w:val="24"/>
          <w:szCs w:val="24"/>
        </w:rPr>
        <w:t>) требовать от Потребителей исполнения иных обязанностей, предусмотренных настоящим договором.</w:t>
      </w:r>
    </w:p>
    <w:p w14:paraId="13745427" w14:textId="77777777" w:rsidR="000F7E29" w:rsidRPr="00961FD1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Потребитель обязан:</w:t>
      </w:r>
    </w:p>
    <w:p w14:paraId="70CD11F7" w14:textId="23F42D20" w:rsidR="000F7E29" w:rsidRPr="00961FD1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</w:t>
      </w:r>
      <w:r w:rsidR="00EF2C0B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территориальной схемой обращения с отходами </w:t>
      </w:r>
      <w:r w:rsidR="00EF2C0B" w:rsidRPr="00961FD1">
        <w:rPr>
          <w:rFonts w:ascii="Times New Roman" w:hAnsi="Times New Roman"/>
          <w:sz w:val="24"/>
          <w:szCs w:val="24"/>
          <w:lang w:val="ru-RU"/>
        </w:rPr>
        <w:t xml:space="preserve">(электронная схема обращения </w:t>
      </w:r>
      <w:hyperlink r:id="rId12" w:history="1"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http</w:t>
        </w:r>
        <w:r w:rsidR="00EF2C0B" w:rsidRPr="00961FD1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tko</w:t>
        </w:r>
        <w:proofErr w:type="spellEnd"/>
        <w:r w:rsidR="00EF2C0B" w:rsidRPr="00961FD1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kostroma</w:t>
        </w:r>
        <w:proofErr w:type="spellEnd"/>
        <w:r w:rsidR="00EF2C0B" w:rsidRPr="00961FD1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gov</w:t>
        </w:r>
        <w:r w:rsidR="00EF2C0B" w:rsidRPr="00961FD1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  <w:r w:rsidR="00EF2C0B" w:rsidRPr="00961FD1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="00EF2C0B" w:rsidRPr="00961FD1">
          <w:rPr>
            <w:rStyle w:val="a5"/>
            <w:rFonts w:ascii="Times New Roman" w:hAnsi="Times New Roman"/>
            <w:sz w:val="24"/>
            <w:szCs w:val="24"/>
          </w:rPr>
          <w:t>scheme</w:t>
        </w:r>
      </w:hyperlink>
      <w:r w:rsidR="00961FD1">
        <w:rPr>
          <w:rStyle w:val="a5"/>
          <w:rFonts w:ascii="Times New Roman" w:hAnsi="Times New Roman"/>
          <w:sz w:val="24"/>
          <w:szCs w:val="24"/>
          <w:lang w:val="ru-RU"/>
        </w:rPr>
        <w:t>)</w:t>
      </w:r>
      <w:r w:rsidR="00EF2C0B" w:rsidRPr="00961FD1">
        <w:rPr>
          <w:rStyle w:val="a5"/>
          <w:rFonts w:ascii="Times New Roman" w:hAnsi="Times New Roman"/>
          <w:sz w:val="24"/>
          <w:szCs w:val="24"/>
          <w:lang w:val="ru-RU"/>
        </w:rPr>
        <w:t>.</w:t>
      </w:r>
    </w:p>
    <w:p w14:paraId="4C5B9A4E" w14:textId="66D8D46B" w:rsidR="00201C37" w:rsidRPr="00961FD1" w:rsidRDefault="005342FA" w:rsidP="00201C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б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) производить оплату по настоящему договору в порядке, размере и сроки, которые </w:t>
      </w:r>
      <w:r w:rsidR="000F7E29" w:rsidRPr="00961FD1">
        <w:rPr>
          <w:rFonts w:ascii="Times New Roman" w:hAnsi="Times New Roman" w:cs="Times New Roman"/>
          <w:sz w:val="24"/>
          <w:szCs w:val="24"/>
        </w:rPr>
        <w:lastRenderedPageBreak/>
        <w:t>определены настоящим договором;</w:t>
      </w:r>
    </w:p>
    <w:p w14:paraId="1026C4E1" w14:textId="5D8DF869" w:rsidR="00201C37" w:rsidRPr="00961FD1" w:rsidRDefault="005342FA" w:rsidP="00201C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 xml:space="preserve">в) </w:t>
      </w:r>
      <w:r w:rsidR="00201C37" w:rsidRPr="00961FD1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 мусоропроводе и мусороприемных камерах,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аварийно-диспетчерскую службу исполнителя или в иную службу, указанную исполнителем, а при наличии возможности - принимать меры по устранению таких неисправностей, пожара и аварий</w:t>
      </w:r>
    </w:p>
    <w:p w14:paraId="1BFBCFE5" w14:textId="08CAA7A1" w:rsidR="00201C37" w:rsidRPr="00961FD1" w:rsidRDefault="005342FA" w:rsidP="005342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 xml:space="preserve">г) </w:t>
      </w:r>
      <w:r w:rsidR="00201C37" w:rsidRPr="00961FD1">
        <w:rPr>
          <w:rFonts w:ascii="Times New Roman" w:hAnsi="Times New Roman" w:cs="Times New Roman"/>
          <w:sz w:val="24"/>
          <w:szCs w:val="24"/>
        </w:rPr>
        <w:t>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коммунальную услугу по обращению с твердыми коммунальными отходами, предоставленную потребителю в жилом помещении, определяется исходя из количества проживающих граждан</w:t>
      </w:r>
    </w:p>
    <w:p w14:paraId="31850710" w14:textId="0BE0D041" w:rsidR="000F7E29" w:rsidRPr="00961FD1" w:rsidRDefault="005342FA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F7E29" w:rsidRPr="00961FD1">
        <w:rPr>
          <w:rFonts w:ascii="Times New Roman" w:hAnsi="Times New Roman" w:cs="Times New Roman"/>
          <w:sz w:val="24"/>
          <w:szCs w:val="24"/>
          <w:lang w:val="ru-RU"/>
        </w:rPr>
        <w:t>)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строительных отходов, опасных отходов. Не допускать складирования крупногабаритных отходов в контейнеры, предназначенные для накопления твердых коммунальных отходов, и наоборот;</w:t>
      </w:r>
    </w:p>
    <w:p w14:paraId="576CBB84" w14:textId="470A5EC1" w:rsidR="000F7E29" w:rsidRPr="00961FD1" w:rsidRDefault="005342FA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F7E29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) обеспечить Региональному оператору беспрепятственный доступ к месту (площадке) накопления ТКО, в том числе не допускать </w:t>
      </w:r>
      <w:proofErr w:type="spellStart"/>
      <w:r w:rsidR="000F7E29" w:rsidRPr="00961FD1">
        <w:rPr>
          <w:rFonts w:ascii="Times New Roman" w:hAnsi="Times New Roman" w:cs="Times New Roman"/>
          <w:sz w:val="24"/>
          <w:szCs w:val="24"/>
          <w:lang w:val="ru-RU"/>
        </w:rPr>
        <w:t>загороженности</w:t>
      </w:r>
      <w:proofErr w:type="spellEnd"/>
      <w:r w:rsidR="000F7E29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 подъездных путей, наличия припаркованных автомобилей, производить очистку от снега и наледи подъездных путей и </w:t>
      </w:r>
      <w:r w:rsidR="00256891" w:rsidRPr="00961FD1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0F7E29" w:rsidRPr="00961FD1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629478" w14:textId="6FE66455" w:rsidR="000F7E29" w:rsidRPr="00961FD1" w:rsidRDefault="005342FA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ж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) контролировать </w:t>
      </w:r>
      <w:proofErr w:type="spellStart"/>
      <w:r w:rsidR="000F7E29" w:rsidRPr="00961FD1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0F7E29" w:rsidRPr="00961FD1">
        <w:rPr>
          <w:rFonts w:ascii="Times New Roman" w:hAnsi="Times New Roman" w:cs="Times New Roman"/>
          <w:sz w:val="24"/>
          <w:szCs w:val="24"/>
        </w:rPr>
        <w:t xml:space="preserve"> контейнеров (бункеров) и не допускать их переполнения. Контейнер может заполняться только до объема, не превышающего верхней кромки контейнера, с учетом грузоподъемности контейнера. Запрещено прессовать или уплотнять отходы в контейнере таким образом, что становится невозможным высыпание его содержимого при загрузке в мусоровоз;</w:t>
      </w:r>
    </w:p>
    <w:p w14:paraId="6923D2A9" w14:textId="523C2650" w:rsidR="000F7E29" w:rsidRPr="00961FD1" w:rsidRDefault="005342FA" w:rsidP="00AD0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з</w:t>
      </w:r>
      <w:r w:rsidR="000F7E29" w:rsidRPr="00961FD1">
        <w:rPr>
          <w:rFonts w:ascii="Times New Roman" w:hAnsi="Times New Roman" w:cs="Times New Roman"/>
          <w:sz w:val="24"/>
          <w:szCs w:val="24"/>
        </w:rPr>
        <w:t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 в срок не позднее 5 (пяти) рабочих дней с момента перехода (прав на объекты Потребителя) с предоставлением подтверждающих документов;</w:t>
      </w:r>
    </w:p>
    <w:p w14:paraId="740CC860" w14:textId="77777777" w:rsidR="005342FA" w:rsidRPr="00961FD1" w:rsidRDefault="000F7E29" w:rsidP="005342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Потребитель имеет право</w:t>
      </w:r>
    </w:p>
    <w:p w14:paraId="77A5738D" w14:textId="69A579B5" w:rsidR="005342FA" w:rsidRPr="00961FD1" w:rsidRDefault="005342FA" w:rsidP="005342FA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>а) получать в необходимых объемах коммунальную услугу по обращению с твердыми коммунальными отходами надлежащего качества</w:t>
      </w:r>
    </w:p>
    <w:p w14:paraId="159D9755" w14:textId="77777777" w:rsidR="005342FA" w:rsidRPr="00961FD1" w:rsidRDefault="005342FA" w:rsidP="005342FA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б</w:t>
      </w:r>
      <w:r w:rsidR="000F7E29" w:rsidRPr="00961FD1">
        <w:rPr>
          <w:rFonts w:ascii="Times New Roman" w:hAnsi="Times New Roman" w:cs="Times New Roman"/>
          <w:sz w:val="24"/>
          <w:szCs w:val="24"/>
        </w:rPr>
        <w:t>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D615D7F" w14:textId="77777777" w:rsidR="005342FA" w:rsidRPr="00961FD1" w:rsidRDefault="005342FA" w:rsidP="005342FA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в</w:t>
      </w:r>
      <w:r w:rsidR="000F7E29" w:rsidRPr="00961FD1">
        <w:rPr>
          <w:rFonts w:ascii="Times New Roman" w:hAnsi="Times New Roman" w:cs="Times New Roman"/>
          <w:sz w:val="24"/>
          <w:szCs w:val="24"/>
        </w:rPr>
        <w:t xml:space="preserve">) </w:t>
      </w:r>
      <w:r w:rsidRPr="00961FD1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настоящими Правилами,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</w:t>
      </w:r>
    </w:p>
    <w:p w14:paraId="4173E9CD" w14:textId="793700F6" w:rsidR="000F7E29" w:rsidRPr="00961FD1" w:rsidRDefault="005342FA" w:rsidP="005342FA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>г) требовать от исполнителя возмещения убытков и вреда, причиненного жизни,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Федерации.</w:t>
      </w:r>
    </w:p>
    <w:p w14:paraId="4E2CDED8" w14:textId="7DAA4311" w:rsidR="005342FA" w:rsidRPr="00961FD1" w:rsidRDefault="005342FA" w:rsidP="005342FA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FD1">
        <w:rPr>
          <w:rFonts w:ascii="Times New Roman" w:hAnsi="Times New Roman" w:cs="Times New Roman"/>
          <w:sz w:val="24"/>
          <w:szCs w:val="24"/>
        </w:rPr>
        <w:t xml:space="preserve">д) </w:t>
      </w:r>
      <w:r w:rsidR="00905CF4" w:rsidRPr="00961FD1">
        <w:rPr>
          <w:rFonts w:ascii="Times New Roman" w:hAnsi="Times New Roman" w:cs="Times New Roman"/>
          <w:sz w:val="24"/>
          <w:szCs w:val="24"/>
        </w:rPr>
        <w:t>и</w:t>
      </w:r>
      <w:r w:rsidRPr="00961FD1">
        <w:rPr>
          <w:rFonts w:ascii="Times New Roman" w:eastAsia="Arial Unicode MS" w:hAnsi="Times New Roman" w:cs="Times New Roman"/>
          <w:sz w:val="24"/>
          <w:szCs w:val="24"/>
        </w:rPr>
        <w:t>нициировать проведение сверки расчетов по настоящему договору</w:t>
      </w:r>
    </w:p>
    <w:p w14:paraId="16DD3F1B" w14:textId="5979A271" w:rsidR="000F7E29" w:rsidRPr="00961FD1" w:rsidRDefault="000F7E29" w:rsidP="00256891">
      <w:pPr>
        <w:pStyle w:val="Default"/>
        <w:numPr>
          <w:ilvl w:val="1"/>
          <w:numId w:val="2"/>
        </w:numPr>
        <w:tabs>
          <w:tab w:val="left" w:pos="1134"/>
        </w:tabs>
        <w:ind w:left="0" w:firstLine="720"/>
        <w:jc w:val="both"/>
      </w:pPr>
      <w:r w:rsidRPr="00961FD1">
        <w:t>Стороны имеют иные права и обязанности, предусмотренные настоящим Договором и действующим законодательством.</w:t>
      </w:r>
    </w:p>
    <w:p w14:paraId="2A59B65F" w14:textId="77777777" w:rsidR="00900A12" w:rsidRPr="00961FD1" w:rsidRDefault="00900A12" w:rsidP="00805EB3">
      <w:pPr>
        <w:pStyle w:val="Default"/>
        <w:ind w:left="720"/>
        <w:jc w:val="both"/>
      </w:pPr>
    </w:p>
    <w:p w14:paraId="3CA60F51" w14:textId="77777777" w:rsidR="000F7E29" w:rsidRPr="00961FD1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ПОРЯДОК ОСУЩЕСТВЛЕНИЯ УЧЕТА ОБЪЕМА (И) ИЛИ МАССЫ ТВЕРДЫХ КОММУНАЛЬНЫХ ОТХОДОВ</w:t>
      </w:r>
    </w:p>
    <w:p w14:paraId="42069F5E" w14:textId="77D5B15E" w:rsidR="00644A57" w:rsidRPr="00961FD1" w:rsidRDefault="000F7E29" w:rsidP="005B024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 производить учет объема и (или) массы твердых коммунальных  отходов в соответствии с </w:t>
      </w:r>
      <w:r w:rsidR="005B0240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5B0240" w:rsidRPr="00961FD1">
        <w:rPr>
          <w:rFonts w:ascii="Times New Roman" w:hAnsi="Times New Roman" w:cs="Times New Roman"/>
          <w:sz w:val="24"/>
          <w:szCs w:val="24"/>
        </w:rPr>
        <w:t>N</w:t>
      </w:r>
      <w:r w:rsidR="005B0240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 671 «О коммерческом учете объема и (или) массы твердых коммунальных отходов» </w:t>
      </w:r>
      <w:r w:rsidR="0032078A"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расчетным путем исходя </w:t>
      </w:r>
      <w:r w:rsidR="00644A57" w:rsidRPr="00961FD1">
        <w:rPr>
          <w:rFonts w:ascii="Times New Roman" w:hAnsi="Times New Roman" w:cs="Times New Roman"/>
          <w:sz w:val="24"/>
          <w:szCs w:val="24"/>
          <w:lang w:val="ru-RU"/>
        </w:rPr>
        <w:t>из нормативов накопления твердых коммунальных отходов</w:t>
      </w:r>
      <w:r w:rsidR="00B93BA2" w:rsidRPr="00961FD1">
        <w:rPr>
          <w:rFonts w:ascii="Times New Roman" w:hAnsi="Times New Roman" w:cs="Times New Roman"/>
          <w:sz w:val="24"/>
          <w:szCs w:val="24"/>
          <w:lang w:val="ru-RU"/>
        </w:rPr>
        <w:t>» расчетным путем, исходя из утвержденных нормативов потребления твердых коммунальных отходов.</w:t>
      </w:r>
    </w:p>
    <w:p w14:paraId="4EB21856" w14:textId="77777777" w:rsidR="000F7E29" w:rsidRPr="00961FD1" w:rsidRDefault="000F7E29" w:rsidP="00805E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215C7F20" w14:textId="535BEF95" w:rsidR="000F7E29" w:rsidRPr="00961FD1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ФИКСАЦИИ НАРУШЕНИЙ ПО ДОГОВОРУ</w:t>
      </w:r>
    </w:p>
    <w:p w14:paraId="732E0FC4" w14:textId="77777777" w:rsidR="00667E26" w:rsidRPr="00961FD1" w:rsidRDefault="00667E26" w:rsidP="0074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740A6B" w14:textId="7B907D4F" w:rsidR="007D1D2C" w:rsidRPr="00667E26" w:rsidRDefault="007D1D2C" w:rsidP="0066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FD1">
        <w:rPr>
          <w:rFonts w:ascii="Times New Roman" w:hAnsi="Times New Roman" w:cs="Times New Roman"/>
          <w:sz w:val="24"/>
          <w:szCs w:val="24"/>
          <w:lang w:val="ru-RU"/>
        </w:rPr>
        <w:t xml:space="preserve">Порядок установления факта предоставления коммунальных услуг ненадлежащего качества и (или) с перерывами, превышающими установленную продолжительность осуществляется в соответствии с пунктами </w:t>
      </w:r>
      <w:r w:rsidRPr="00961F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106-112 раздела </w:t>
      </w:r>
      <w:r w:rsidRPr="00961FD1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r w:rsidRPr="00961F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474D2" w:rsidRPr="00961FD1">
        <w:rPr>
          <w:rFonts w:ascii="Times New Roman" w:hAnsi="Times New Roman"/>
          <w:sz w:val="24"/>
          <w:szCs w:val="24"/>
          <w:lang w:val="ru-RU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а в части не </w:t>
      </w:r>
      <w:r w:rsidR="007474D2" w:rsidRPr="00961FD1">
        <w:rPr>
          <w:rFonts w:ascii="Times New Roman" w:hAnsi="Times New Roman" w:cs="Times New Roman"/>
          <w:sz w:val="24"/>
          <w:szCs w:val="24"/>
          <w:lang w:val="ru-RU"/>
        </w:rPr>
        <w:t>урегулированной жилищным законодательством установление факта предоставления коммунальных услуг ненадлежащего качества и</w:t>
      </w:r>
      <w:r w:rsidR="007474D2" w:rsidRPr="007D1D2C">
        <w:rPr>
          <w:rFonts w:ascii="Times New Roman" w:hAnsi="Times New Roman" w:cs="Times New Roman"/>
          <w:sz w:val="24"/>
          <w:szCs w:val="24"/>
          <w:lang w:val="ru-RU"/>
        </w:rPr>
        <w:t xml:space="preserve"> (или) с перерывами, превышающими установленную продолжительность</w:t>
      </w:r>
      <w:r w:rsidR="007474D2" w:rsidRPr="007474D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</w:t>
      </w:r>
      <w:r w:rsidR="00667E26">
        <w:rPr>
          <w:rFonts w:ascii="Times New Roman" w:hAnsi="Times New Roman" w:cs="Times New Roman"/>
          <w:sz w:val="24"/>
          <w:szCs w:val="24"/>
          <w:lang w:val="ru-RU"/>
        </w:rPr>
        <w:t>типовым договором, утвержденным п</w:t>
      </w:r>
      <w:r w:rsidR="007474D2" w:rsidRPr="007474D2">
        <w:rPr>
          <w:rFonts w:ascii="Times New Roman" w:hAnsi="Times New Roman" w:cs="Times New Roman"/>
          <w:sz w:val="24"/>
          <w:szCs w:val="24"/>
          <w:lang w:val="ru-RU"/>
        </w:rPr>
        <w:t xml:space="preserve">остановлением Правительства РФ от 12.11.2016 N 1156 </w:t>
      </w:r>
      <w:r w:rsidR="00667E2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474D2" w:rsidRPr="007474D2">
        <w:rPr>
          <w:rFonts w:ascii="Times New Roman" w:hAnsi="Times New Roman" w:cs="Times New Roman"/>
          <w:sz w:val="24"/>
          <w:szCs w:val="24"/>
          <w:lang w:val="ru-RU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</w:t>
      </w:r>
      <w:r w:rsidR="007474D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074EBFDC" w14:textId="77777777" w:rsidR="000F7E29" w:rsidRPr="00900A12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230C99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14:paraId="22A733D5" w14:textId="77777777" w:rsidR="000F7E29" w:rsidRPr="00AD00EF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326080" w14:textId="49228171" w:rsidR="00AD00EF" w:rsidRPr="00AD00EF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</w:t>
      </w:r>
      <w:r w:rsidR="00AD00EF"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AD00EF"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стотридцатой</w:t>
      </w:r>
      <w:proofErr w:type="spellEnd"/>
      <w:r w:rsidR="00AD00EF"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500C6E77" w14:textId="77777777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>За нарушение правил обращения с твердыми коммунальными отходами в части складирования твердых коммунальных отходов вне мест (площадок)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07F6BCE7" w14:textId="356DEE7A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их исполнение невозможным. К таким обстоятельствам относятся, в  частности:  отсутствие  беспрепятственного  подъезда  мусоровоза  к  месту  накопления твердых коммунальных отходов (в том числе из-за парковки автомобилей, не очищенных  от  снега  подъездных  путей  и  т.п.),  перемещение  Потребителем  контейнеров  с  места  их  установки,  возгорание  отходов  в  контейнерах  и (или)  бункерах, степень поврежденности контейнера или бункера представляет угрозу для жизни или здоровья представителя Оператора по транспортированию ТКО,  в случае </w:t>
      </w:r>
      <w:r w:rsidRPr="00B2572B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неисправности техники (выхода из строя мусоровоза в момент осуществления рейда) и  др. В этом случае Региональным оператором (представителем Регионального оператора) в одностороннем порядке может быть составлен акт о невозможности исполнения обязательств по настоящему договору с приложением материалов фото- и (или) видеофиксации.</w:t>
      </w:r>
    </w:p>
    <w:p w14:paraId="1FB98C16" w14:textId="77777777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14:paraId="02984F83" w14:textId="77777777" w:rsidR="000F7E29" w:rsidRPr="006571DE" w:rsidRDefault="000F7E29" w:rsidP="00805EB3">
      <w:pPr>
        <w:pStyle w:val="Default"/>
        <w:ind w:left="720"/>
        <w:jc w:val="both"/>
      </w:pPr>
      <w:bookmarkStart w:id="4" w:name="_Hlk519157441"/>
    </w:p>
    <w:bookmarkEnd w:id="4"/>
    <w:p w14:paraId="282F170E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14:paraId="31942BF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68405C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679CCC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9B1F9CF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BC95C4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E60715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ДЕЙСТВИЕ ДОГОВОРА</w:t>
      </w:r>
    </w:p>
    <w:p w14:paraId="61AA6AB2" w14:textId="3652325A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="00120507">
        <w:rPr>
          <w:rFonts w:ascii="Times New Roman" w:hAnsi="Times New Roman" w:cs="Times New Roman"/>
          <w:sz w:val="24"/>
          <w:szCs w:val="24"/>
        </w:rPr>
        <w:t xml:space="preserve">с </w:t>
      </w:r>
      <w:r w:rsidR="003631B6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="00120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57AD">
        <w:rPr>
          <w:rFonts w:ascii="Times New Roman" w:hAnsi="Times New Roman" w:cs="Times New Roman"/>
          <w:sz w:val="24"/>
          <w:szCs w:val="24"/>
        </w:rPr>
        <w:t xml:space="preserve"> и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3631B6">
        <w:rPr>
          <w:rFonts w:ascii="Times New Roman" w:hAnsi="Times New Roman" w:cs="Times New Roman"/>
          <w:sz w:val="24"/>
          <w:szCs w:val="24"/>
        </w:rPr>
        <w:t>_____________</w:t>
      </w:r>
      <w:r w:rsidR="005B6466">
        <w:rPr>
          <w:rFonts w:ascii="Times New Roman" w:hAnsi="Times New Roman" w:cs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года включительно, а в части расчетных обязательств до полного их исполнения.</w:t>
      </w:r>
    </w:p>
    <w:p w14:paraId="61CC2619" w14:textId="6448E8D8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Частичное или полное исполнение Сторонами условий настоящего договора, в том числе выставление счёта, оплата услуг, совершение иных, свидетельствующих о наличии между Сторонами правоотношений по оказанию услуг по обращению с твердыми коммунальными отходами, подтверждает заключение настоящего договора, даже если в будущем Стороны предпримут попытки оспорить факт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>оговора.</w:t>
      </w:r>
    </w:p>
    <w:p w14:paraId="5C199C7B" w14:textId="5EA5C681" w:rsidR="00450376" w:rsidRPr="006571DE" w:rsidRDefault="00450376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376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продленным на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450376">
        <w:rPr>
          <w:rFonts w:ascii="Times New Roman" w:hAnsi="Times New Roman" w:cs="Times New Roman"/>
          <w:sz w:val="24"/>
          <w:szCs w:val="24"/>
        </w:rPr>
        <w:t>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</w:t>
      </w:r>
    </w:p>
    <w:p w14:paraId="4532D9F9" w14:textId="7B4DC0E0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14:paraId="70ED44E9" w14:textId="77777777" w:rsidR="00900A12" w:rsidRPr="006571DE" w:rsidRDefault="00900A12" w:rsidP="00805EB3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E0EE36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14:paraId="321F75C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F5CC7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14:paraId="1FB229DB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14:paraId="10FC7F9E" w14:textId="35864690" w:rsidR="000F7E29" w:rsidRPr="00B73C45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</w:t>
      </w: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lastRenderedPageBreak/>
        <w:t xml:space="preserve">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Сторон». </w:t>
      </w:r>
    </w:p>
    <w:p w14:paraId="41B887B2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Любые документы (в том числе счета, счета-фактуры,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Стороны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использования средств связи, соответствующая Сторона обязана незамедлительно уведомить об этом другую </w:t>
      </w:r>
      <w:proofErr w:type="spellStart"/>
      <w:r w:rsidRPr="006571DE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6571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A937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14:paraId="653790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а) дата регистрации корреспонденции с присвоением ей входящего регистрационного номера; </w:t>
      </w:r>
    </w:p>
    <w:p w14:paraId="1FA2C952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4312006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дата по истечении двух недель с момента первоначальной попытки вручения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24A5DF9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14:paraId="0A803100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д) </w:t>
      </w:r>
      <w:r w:rsidRPr="006571DE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дата,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зафиксированная в подтверждении Оператора о доставке электронного документа/пакета электронных</w:t>
      </w:r>
      <w:r w:rsidRPr="006571DE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документов.</w:t>
      </w:r>
    </w:p>
    <w:p w14:paraId="72E491DB" w14:textId="0581230B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Pr="005C7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6571DE">
        <w:rPr>
          <w:rFonts w:ascii="Times New Roman" w:hAnsi="Times New Roman" w:cs="Times New Roman"/>
          <w:sz w:val="24"/>
          <w:szCs w:val="24"/>
        </w:rPr>
        <w:t>рабочих дней со дня таких изменений любыми доступными способами, позволяющими подтвердить получение</w:t>
      </w:r>
      <w:r w:rsidRPr="0065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14:paraId="45BC7BFD" w14:textId="4958742F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</w:t>
      </w:r>
      <w:r w:rsidR="00667E26">
        <w:rPr>
          <w:rFonts w:ascii="Times New Roman" w:hAnsi="Times New Roman" w:cs="Times New Roman"/>
          <w:sz w:val="24"/>
          <w:szCs w:val="24"/>
        </w:rPr>
        <w:t xml:space="preserve">жилищного законодательства и законодательства в сфере </w:t>
      </w:r>
      <w:r w:rsidRPr="006571DE">
        <w:rPr>
          <w:rFonts w:ascii="Times New Roman" w:hAnsi="Times New Roman" w:cs="Times New Roman"/>
          <w:sz w:val="24"/>
          <w:szCs w:val="24"/>
        </w:rPr>
        <w:t>обращения с твердыми коммунальными отходами.</w:t>
      </w:r>
    </w:p>
    <w:p w14:paraId="6AED7572" w14:textId="490A9FF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 договор  составлен  в  соответствии  с  формой  типового  договора   на  оказание  услуг  по  обращению  с  твердыми  коммунальными  отходами,  утвержденной  постановлением  Правительства  Российской  Федерации  от  12.11.2016  №  1156  «Об  обращении  с  твердыми  коммунальными  отходами  и  внесении  изменения  в  постановление  Правительства  Российской  Федерации  от  25  августа  2008  г.  № 641», </w:t>
      </w:r>
      <w:r w:rsidR="00667E26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CB280B" w:rsidRPr="007474D2">
        <w:rPr>
          <w:rFonts w:ascii="Times New Roman" w:hAnsi="Times New Roman"/>
          <w:sz w:val="24"/>
          <w:szCs w:val="24"/>
        </w:rPr>
        <w:t>Правил предоставлени</w:t>
      </w:r>
      <w:r w:rsidR="00CB280B">
        <w:rPr>
          <w:rFonts w:ascii="Times New Roman" w:hAnsi="Times New Roman"/>
          <w:sz w:val="24"/>
          <w:szCs w:val="24"/>
        </w:rPr>
        <w:t>я</w:t>
      </w:r>
      <w:r w:rsidR="00CB280B" w:rsidRPr="007474D2">
        <w:rPr>
          <w:rFonts w:ascii="Times New Roman" w:hAnsi="Times New Roman"/>
          <w:sz w:val="24"/>
          <w:szCs w:val="24"/>
        </w:rPr>
        <w:t xml:space="preserve">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 w:rsidR="00CB280B">
        <w:rPr>
          <w:rFonts w:ascii="Times New Roman" w:hAnsi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 xml:space="preserve">и дополнен отдельными положениями по соглашению Сторон. </w:t>
      </w:r>
    </w:p>
    <w:p w14:paraId="32BF7CC4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публичным в соответствии с положениями статьи 426,  пункта  2  статьи  437  Гражданского  кодекса  Российской  Федерации,  статьи  24.7 Федерального  закона  от  24.06.1998  №  89-ФЗ «Об  отходах  производства  и  потребления»  и  </w:t>
      </w:r>
      <w:r w:rsidRPr="006571DE">
        <w:rPr>
          <w:rFonts w:ascii="Times New Roman" w:hAnsi="Times New Roman" w:cs="Times New Roman"/>
          <w:sz w:val="24"/>
          <w:szCs w:val="24"/>
        </w:rPr>
        <w:lastRenderedPageBreak/>
        <w:t xml:space="preserve">содержит  все  существенные  условия  договора  на  оказание  услуги  по  обращению  с твердыми коммунальными отходами.  </w:t>
      </w:r>
    </w:p>
    <w:p w14:paraId="772249D6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14:paraId="79778063" w14:textId="77777777" w:rsidR="000F7E29" w:rsidRPr="006571DE" w:rsidRDefault="009D0901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29" w:tooltip="ИНФОРМАЦИЯ ПО ПРЕДМЕТУ ДОГОВОРА" w:history="1">
        <w:r w:rsidR="000F7E29" w:rsidRPr="006571D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7E29" w:rsidRPr="006571DE">
        <w:rPr>
          <w:rFonts w:ascii="Times New Roman" w:hAnsi="Times New Roman" w:cs="Times New Roman"/>
          <w:sz w:val="24"/>
          <w:szCs w:val="24"/>
        </w:rPr>
        <w:t>я к настоящему договору является его неотъемлемой частью.</w:t>
      </w:r>
    </w:p>
    <w:p w14:paraId="78855AA9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Приложения</w:t>
      </w:r>
      <w:r w:rsidRPr="006571DE">
        <w:rPr>
          <w:sz w:val="24"/>
          <w:szCs w:val="24"/>
        </w:rPr>
        <w:t>:</w:t>
      </w:r>
    </w:p>
    <w:p w14:paraId="60BBA505" w14:textId="2BE2C402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по предмету договора.</w:t>
      </w:r>
    </w:p>
    <w:p w14:paraId="77568AB1" w14:textId="520AF46E" w:rsidR="004419BD" w:rsidRDefault="004419BD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00290A" w14:textId="44366F3F" w:rsidR="000F7E29" w:rsidRPr="005B187C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И ПОДПИСИ СТОРОН</w:t>
      </w:r>
    </w:p>
    <w:p w14:paraId="5A3324C5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4815"/>
        <w:gridCol w:w="5250"/>
      </w:tblGrid>
      <w:tr w:rsidR="000F7E29" w:rsidRPr="003631B6" w14:paraId="1AD9937B" w14:textId="77777777" w:rsidTr="00941812">
        <w:tc>
          <w:tcPr>
            <w:tcW w:w="4815" w:type="dxa"/>
          </w:tcPr>
          <w:p w14:paraId="771685FC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0F7975AB" w14:textId="77777777" w:rsidR="00FB76E2" w:rsidRPr="00FB76E2" w:rsidRDefault="00FB76E2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61F0E62" w14:textId="2ABC28E4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 с ограниченной ответственностью</w:t>
            </w:r>
          </w:p>
          <w:p w14:paraId="60778690" w14:textId="77777777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ЭкоТехноМенеджмент</w:t>
            </w:r>
            <w:proofErr w:type="spellEnd"/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14:paraId="64722EA8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B74D5E6" w14:textId="17A3444C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ОГРН 1037739418199</w:t>
            </w:r>
          </w:p>
          <w:p w14:paraId="1C3E9D7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ИНН 7722169591 / КПП 440101001</w:t>
            </w:r>
          </w:p>
          <w:p w14:paraId="292CA272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Адрес места нахождения: 156019, Костромская область, г. Кострома,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>ул. Базовая, 23</w:t>
            </w:r>
          </w:p>
          <w:p w14:paraId="3060C7A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14:paraId="0BD93701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Телефон: (4942) 360-105</w:t>
            </w:r>
          </w:p>
          <w:p w14:paraId="271FDE35" w14:textId="169789D9" w:rsidR="000F7E29" w:rsidRPr="00B66047" w:rsidRDefault="000F7E29" w:rsidP="00805E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etm</w:t>
            </w:r>
            <w:proofErr w:type="spellEnd"/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-44.</w:t>
            </w:r>
            <w:proofErr w:type="spellStart"/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</w:t>
            </w:r>
            <w:proofErr w:type="spellEnd"/>
            <w:r w:rsidRPr="00B66047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14:paraId="11328F5B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BB2548C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6533B934" w14:textId="14ABA45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р/с 40702810000020000826 в ФИЛИАЛ АКБ 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ФОРА-БАНК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(АО) В Г.ЯРОСЛАВЛЬ</w:t>
            </w:r>
          </w:p>
          <w:p w14:paraId="0C54ED97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к/с 30101810800000000710</w:t>
            </w:r>
          </w:p>
          <w:p w14:paraId="547421C9" w14:textId="3C87DB4B" w:rsidR="000F7E29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БИК 047888710</w:t>
            </w:r>
          </w:p>
          <w:p w14:paraId="010F99FD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12DD55" w14:textId="0EC1A9D8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Генеральный директор</w:t>
            </w:r>
          </w:p>
          <w:p w14:paraId="64C5B4E2" w14:textId="77777777" w:rsidR="008609E2" w:rsidRPr="00FB76E2" w:rsidRDefault="008609E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0E0DDA" w14:textId="77777777" w:rsidR="00A45895" w:rsidRPr="00FB76E2" w:rsidRDefault="00A45895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C2F8FDE" w14:textId="2C88661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</w:t>
            </w:r>
          </w:p>
          <w:p w14:paraId="4F649AEE" w14:textId="3DACAAC9" w:rsidR="000F7E29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М.П.</w:t>
            </w:r>
          </w:p>
          <w:p w14:paraId="417EEF3C" w14:textId="77777777" w:rsidR="003631B6" w:rsidRPr="00FB76E2" w:rsidRDefault="003631B6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19880CA" w14:textId="5C6F0B51" w:rsidR="000F7E29" w:rsidRPr="00FB76E2" w:rsidRDefault="00C96620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0136E3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250" w:type="dxa"/>
          </w:tcPr>
          <w:p w14:paraId="3291A78A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«ПОТРЕБИТЕЛЬ»</w:t>
            </w:r>
          </w:p>
          <w:tbl>
            <w:tblPr>
              <w:tblW w:w="1006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FB76E2" w:rsidRPr="00961FD1" w14:paraId="563AE163" w14:textId="77777777" w:rsidTr="003631B6">
              <w:tc>
                <w:tcPr>
                  <w:tcW w:w="10062" w:type="dxa"/>
                  <w:shd w:val="clear" w:color="auto" w:fill="auto"/>
                </w:tcPr>
                <w:p w14:paraId="3468BC7C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8AED555" w14:textId="3113BCFC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(при наличии):_______________________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_________________________________________________________ 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 рождения: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</w:t>
                  </w:r>
                </w:p>
              </w:tc>
            </w:tr>
            <w:tr w:rsidR="00FB76E2" w:rsidRPr="00961FD1" w14:paraId="1F54A0ED" w14:textId="77777777" w:rsidTr="003631B6">
              <w:tc>
                <w:tcPr>
                  <w:tcW w:w="10062" w:type="dxa"/>
                  <w:shd w:val="clear" w:color="auto" w:fill="auto"/>
                </w:tcPr>
                <w:p w14:paraId="1313B4C3" w14:textId="7B58AB2D" w:rsidR="003631B6" w:rsidRDefault="003631B6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ИНН ______________________________________</w:t>
                  </w:r>
                </w:p>
                <w:p w14:paraId="2BE5860E" w14:textId="0FED0634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регистрации по месту жительства: ______________________</w:t>
                  </w:r>
                </w:p>
              </w:tc>
            </w:tr>
            <w:tr w:rsidR="00FB76E2" w:rsidRPr="00FB76E2" w14:paraId="1BE8DFF5" w14:textId="77777777" w:rsidTr="003631B6">
              <w:tc>
                <w:tcPr>
                  <w:tcW w:w="10062" w:type="dxa"/>
                  <w:shd w:val="clear" w:color="auto" w:fill="auto"/>
                </w:tcPr>
                <w:p w14:paraId="0CAE75C6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D4B0B31" w14:textId="77777777" w:rsidTr="003631B6">
              <w:tc>
                <w:tcPr>
                  <w:tcW w:w="10062" w:type="dxa"/>
                  <w:shd w:val="clear" w:color="auto" w:fill="auto"/>
                </w:tcPr>
                <w:p w14:paraId="4FE4883A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места фактического проживания: _______________________</w:t>
                  </w:r>
                </w:p>
              </w:tc>
            </w:tr>
            <w:tr w:rsidR="00FB76E2" w:rsidRPr="00FB76E2" w14:paraId="74F84F63" w14:textId="77777777" w:rsidTr="003631B6">
              <w:tc>
                <w:tcPr>
                  <w:tcW w:w="10062" w:type="dxa"/>
                  <w:shd w:val="clear" w:color="auto" w:fill="auto"/>
                </w:tcPr>
                <w:p w14:paraId="12F8FC6B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961FD1" w14:paraId="2F70F17A" w14:textId="77777777" w:rsidTr="003631B6">
              <w:tc>
                <w:tcPr>
                  <w:tcW w:w="10062" w:type="dxa"/>
                  <w:shd w:val="clear" w:color="auto" w:fill="auto"/>
                </w:tcPr>
                <w:p w14:paraId="4BCE4124" w14:textId="77777777" w:rsidR="003631B6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паспорт серия ______ номер__________ выдан </w:t>
                  </w:r>
                </w:p>
                <w:p w14:paraId="750A83D8" w14:textId="694FEAB2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дата </w:t>
                  </w:r>
                  <w:r w:rsidR="003631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</w:t>
                  </w:r>
                </w:p>
              </w:tc>
            </w:tr>
            <w:tr w:rsidR="00FB76E2" w:rsidRPr="00FB76E2" w14:paraId="02D522EB" w14:textId="77777777" w:rsidTr="003631B6">
              <w:tc>
                <w:tcPr>
                  <w:tcW w:w="10062" w:type="dxa"/>
                  <w:shd w:val="clear" w:color="auto" w:fill="auto"/>
                </w:tcPr>
                <w:p w14:paraId="1AECA07A" w14:textId="01F341BD" w:rsidR="00FB76E2" w:rsidRPr="00FB76E2" w:rsidRDefault="003631B6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кем _______________________ </w:t>
                  </w:r>
                  <w:r w:rsidR="00FB76E2"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A0247AA" w14:textId="77777777" w:rsidTr="003631B6">
              <w:tc>
                <w:tcPr>
                  <w:tcW w:w="10062" w:type="dxa"/>
                  <w:shd w:val="clear" w:color="auto" w:fill="auto"/>
                </w:tcPr>
                <w:p w14:paraId="45A9467F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27217899" w14:textId="77777777" w:rsidTr="003631B6">
              <w:tc>
                <w:tcPr>
                  <w:tcW w:w="10062" w:type="dxa"/>
                  <w:shd w:val="clear" w:color="auto" w:fill="auto"/>
                </w:tcPr>
                <w:p w14:paraId="148400DA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Тел.: ____________________________________________________</w:t>
                  </w:r>
                </w:p>
              </w:tc>
            </w:tr>
            <w:tr w:rsidR="00FB76E2" w:rsidRPr="00FB76E2" w14:paraId="3B6BFC17" w14:textId="77777777" w:rsidTr="003631B6">
              <w:tc>
                <w:tcPr>
                  <w:tcW w:w="10062" w:type="dxa"/>
                  <w:shd w:val="clear" w:color="auto" w:fill="auto"/>
                </w:tcPr>
                <w:p w14:paraId="4A1C5169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408CE2CB" w14:textId="77777777" w:rsidTr="003631B6">
              <w:trPr>
                <w:trHeight w:val="60"/>
              </w:trPr>
              <w:tc>
                <w:tcPr>
                  <w:tcW w:w="10062" w:type="dxa"/>
                  <w:shd w:val="clear" w:color="auto" w:fill="auto"/>
                </w:tcPr>
                <w:p w14:paraId="38B2DB1E" w14:textId="77777777" w:rsidR="00FB76E2" w:rsidRPr="00FB76E2" w:rsidRDefault="00FB76E2" w:rsidP="00961FD1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mail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__________________________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</w:tc>
            </w:tr>
          </w:tbl>
          <w:p w14:paraId="6AAEC0D5" w14:textId="20B5A0FF" w:rsidR="006B520C" w:rsidRPr="00FB76E2" w:rsidRDefault="006B520C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2EE1EA4" w14:textId="77777777" w:rsidR="009B50CF" w:rsidRPr="00FB76E2" w:rsidRDefault="009B50CF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3BD9109" w14:textId="0AF58CEA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2BA954" w14:textId="6B0BB775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C080503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4378188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0C92AA6" w14:textId="4AE527DF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/.</w:t>
            </w:r>
          </w:p>
          <w:p w14:paraId="00760118" w14:textId="2420C0A1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78AB1A3" w14:textId="77777777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64C5EB1" w14:textId="6C2CECB1" w:rsidR="000F7E29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27FB8DBB" w14:textId="48768245" w:rsidR="000F7E29" w:rsidRPr="006571DE" w:rsidRDefault="00975D79" w:rsidP="00805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7E29" w:rsidRPr="006571DE" w:rsidSect="00EA20B8">
          <w:footerReference w:type="default" r:id="rId13"/>
          <w:pgSz w:w="11906" w:h="16838"/>
          <w:pgMar w:top="993" w:right="85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14:paraId="0D76141A" w14:textId="77777777" w:rsidR="00F76131" w:rsidRDefault="000F7E29" w:rsidP="00805EB3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24353534"/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Договору на оказание услуг регионального оператора по обращению с твердыми коммунальными отходами </w:t>
      </w:r>
    </w:p>
    <w:p w14:paraId="1ED7D96C" w14:textId="3B64C501" w:rsidR="000F7E29" w:rsidRPr="006571DE" w:rsidRDefault="000F7E29" w:rsidP="00805EB3">
      <w:pPr>
        <w:spacing w:after="0" w:line="240" w:lineRule="auto"/>
        <w:ind w:left="9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6620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C1E8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B76E2" w:rsidRPr="00FB76E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546" w:rsidRPr="00FB76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bookmarkEnd w:id="5"/>
    <w:p w14:paraId="59BCD109" w14:textId="7629B9BA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C70171" w14:textId="77777777" w:rsidR="00296105" w:rsidRPr="00DB7DC8" w:rsidRDefault="00296105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AC2714" w14:textId="77777777" w:rsidR="000F7E29" w:rsidRPr="006571DE" w:rsidRDefault="000F7E29" w:rsidP="00805E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D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14:paraId="5663F7D1" w14:textId="48CC2CF0" w:rsidR="000F7E29" w:rsidRDefault="000F7E29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I. Объем и место (площадка) накопления твердых коммунальных отходов</w:t>
      </w:r>
    </w:p>
    <w:p w14:paraId="5BE4DE1C" w14:textId="77777777" w:rsidR="00296105" w:rsidRPr="00FD6720" w:rsidRDefault="00296105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5426E6B0" w14:textId="77777777" w:rsidR="000F7E29" w:rsidRPr="00DB7DC8" w:rsidRDefault="000F7E29" w:rsidP="00805E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276"/>
        <w:gridCol w:w="2693"/>
        <w:gridCol w:w="2977"/>
        <w:gridCol w:w="1276"/>
        <w:gridCol w:w="1559"/>
        <w:gridCol w:w="1418"/>
        <w:gridCol w:w="1559"/>
      </w:tblGrid>
      <w:tr w:rsidR="0095130E" w:rsidRPr="00961FD1" w14:paraId="2819B66A" w14:textId="77777777" w:rsidTr="0095130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6CDF00" w14:textId="77777777" w:rsidR="0095130E" w:rsidRPr="00900A12" w:rsidRDefault="0095130E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406E0" w14:textId="7F469D7E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094DB" w14:textId="20898695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объекта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75031" w14:textId="5F3F872C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расчетных единиц (граждан, зарегистрированных в объекте потребителя на момент заключения договора (в том числе временно)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8D3A" w14:textId="4E880130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собственников объектов потребителя, в которых отсутствуют постоянно и временно зарегистрированные граждане на момент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9458E" w14:textId="30E0ADFA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 xml:space="preserve">Объем принимаемых твердых коммунальных отходов, м3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E113C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0A439" w14:textId="2231C172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крупногабаритных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70078" w14:textId="6AAADA18" w:rsidR="0095130E" w:rsidRPr="0095130E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95130E" w:rsidRPr="00961FD1" w14:paraId="53EAF932" w14:textId="77777777" w:rsidTr="0095130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8FA" w14:textId="77777777" w:rsidR="0095130E" w:rsidRPr="00900A12" w:rsidRDefault="0095130E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3D4" w14:textId="77777777" w:rsidR="0095130E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A106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10F6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688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618" w14:textId="77777777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5C4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23F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FE5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E4704E" w14:textId="02F4366F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24D" w14:textId="68C50C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97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 в графическом виде о размещении мест (площадок) накопления твердых коммунальных отходов и подъездных путей к ним</w:t>
      </w:r>
    </w:p>
    <w:p w14:paraId="6A8C8A7A" w14:textId="2CA949A1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B7D9B" w14:textId="5C3E42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450">
        <w:rPr>
          <w:rFonts w:ascii="Times New Roman" w:hAnsi="Times New Roman" w:cs="Times New Roman"/>
          <w:sz w:val="24"/>
          <w:szCs w:val="24"/>
          <w:lang w:val="ru-RU"/>
        </w:rPr>
        <w:t>В случае отсутствия информация о размещении мест (площадок) накопления твердых коммунальных отходов и подъездных путей к ним определяется согласно Территориальной схеме по обращению с отходами, в том числе с твердыми коммунальными отходами, на территории Костромской области.</w:t>
      </w:r>
    </w:p>
    <w:p w14:paraId="5B993284" w14:textId="1F33DE4D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3FC7A" w14:textId="77777777" w:rsidR="00697450" w:rsidRP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55" w:type="dxa"/>
        <w:tblLayout w:type="fixed"/>
        <w:tblLook w:val="01E0" w:firstRow="1" w:lastRow="1" w:firstColumn="1" w:lastColumn="1" w:noHBand="0" w:noVBand="0"/>
      </w:tblPr>
      <w:tblGrid>
        <w:gridCol w:w="7711"/>
        <w:gridCol w:w="7344"/>
      </w:tblGrid>
      <w:tr w:rsidR="000F7E29" w:rsidRPr="00B34951" w14:paraId="49C0467B" w14:textId="77777777" w:rsidTr="009B50CF">
        <w:trPr>
          <w:trHeight w:val="2310"/>
        </w:trPr>
        <w:tc>
          <w:tcPr>
            <w:tcW w:w="7711" w:type="dxa"/>
          </w:tcPr>
          <w:p w14:paraId="635D0CCF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2924E7BC" w14:textId="4DB0AB3F" w:rsidR="000F7E29" w:rsidRPr="00900A12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 «</w:t>
            </w:r>
            <w:proofErr w:type="spellStart"/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ЭкоТехноМенеджмент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087E0223" w14:textId="605743A7" w:rsidR="0060388D" w:rsidRDefault="0060388D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B57CE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6C54DC" w14:textId="77777777" w:rsidR="00DB7DC8" w:rsidRPr="006571DE" w:rsidRDefault="00DB7DC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4C9D90" w14:textId="360A60A4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291A3381" w14:textId="18261463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344" w:type="dxa"/>
          </w:tcPr>
          <w:p w14:paraId="6D36B241" w14:textId="77777777" w:rsidR="000F7E29" w:rsidRPr="006C1E8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«ПОТРЕБИТЕЛЬ»</w:t>
            </w:r>
          </w:p>
          <w:p w14:paraId="4370C6D5" w14:textId="46A311C9" w:rsidR="006B520C" w:rsidRPr="006C1E8E" w:rsidRDefault="00B34951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___________________________________________ __________________________________________</w:t>
            </w:r>
          </w:p>
          <w:p w14:paraId="4BC44957" w14:textId="66E4BC3D" w:rsidR="001A1A22" w:rsidRPr="006C1E8E" w:rsidRDefault="001A1A2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166B31" w14:textId="29F43029" w:rsidR="00E55152" w:rsidRPr="006C1E8E" w:rsidRDefault="00E5515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E862D3" w14:textId="77777777" w:rsidR="009B50CF" w:rsidRPr="006C1E8E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AE8EB5" w14:textId="4732E71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__________________/ </w:t>
            </w:r>
            <w:r w:rsidR="00B34951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_____________________/</w:t>
            </w:r>
            <w:r w:rsidR="00C96620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A4D1236" w14:textId="0874362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AB2A04E" w14:textId="77777777" w:rsidR="007317D4" w:rsidRPr="00900A12" w:rsidRDefault="007317D4" w:rsidP="00805EB3">
      <w:pPr>
        <w:spacing w:after="0" w:line="240" w:lineRule="auto"/>
        <w:rPr>
          <w:lang w:val="ru-RU"/>
        </w:rPr>
      </w:pPr>
    </w:p>
    <w:sectPr w:rsidR="007317D4" w:rsidRPr="00900A12" w:rsidSect="00900A1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911C" w14:textId="77777777" w:rsidR="009D0901" w:rsidRDefault="009D0901">
      <w:pPr>
        <w:spacing w:after="0" w:line="240" w:lineRule="auto"/>
      </w:pPr>
      <w:r>
        <w:separator/>
      </w:r>
    </w:p>
  </w:endnote>
  <w:endnote w:type="continuationSeparator" w:id="0">
    <w:p w14:paraId="0CEC1646" w14:textId="77777777" w:rsidR="009D0901" w:rsidRDefault="009D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11198"/>
      <w:docPartObj>
        <w:docPartGallery w:val="Page Numbers (Bottom of Page)"/>
        <w:docPartUnique/>
      </w:docPartObj>
    </w:sdtPr>
    <w:sdtEndPr/>
    <w:sdtContent>
      <w:p w14:paraId="31EF6C0A" w14:textId="77777777" w:rsidR="00750091" w:rsidRDefault="00750091">
        <w:pPr>
          <w:pStyle w:val="a6"/>
          <w:jc w:val="right"/>
        </w:pPr>
        <w:r>
          <w:rPr>
            <w:lang w:val="ru-RU"/>
          </w:rPr>
          <w:t xml:space="preserve">.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08DAE" w14:textId="77777777" w:rsidR="00750091" w:rsidRDefault="00750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0CF3" w14:textId="77777777" w:rsidR="009D0901" w:rsidRDefault="009D0901">
      <w:pPr>
        <w:spacing w:after="0" w:line="240" w:lineRule="auto"/>
      </w:pPr>
      <w:r>
        <w:separator/>
      </w:r>
    </w:p>
  </w:footnote>
  <w:footnote w:type="continuationSeparator" w:id="0">
    <w:p w14:paraId="6D09008C" w14:textId="77777777" w:rsidR="009D0901" w:rsidRDefault="009D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5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AB20C8"/>
    <w:multiLevelType w:val="multilevel"/>
    <w:tmpl w:val="B0B20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186C19"/>
    <w:multiLevelType w:val="multilevel"/>
    <w:tmpl w:val="94E0CC2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1636317"/>
    <w:multiLevelType w:val="hybridMultilevel"/>
    <w:tmpl w:val="8572E284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032BC"/>
    <w:rsid w:val="00006364"/>
    <w:rsid w:val="00006C0B"/>
    <w:rsid w:val="000071FC"/>
    <w:rsid w:val="000136E3"/>
    <w:rsid w:val="000243FD"/>
    <w:rsid w:val="000318B2"/>
    <w:rsid w:val="00033870"/>
    <w:rsid w:val="00036F93"/>
    <w:rsid w:val="0003718A"/>
    <w:rsid w:val="00042D66"/>
    <w:rsid w:val="000431BB"/>
    <w:rsid w:val="00046F47"/>
    <w:rsid w:val="000508D8"/>
    <w:rsid w:val="00052077"/>
    <w:rsid w:val="000571CD"/>
    <w:rsid w:val="0008762B"/>
    <w:rsid w:val="00095ADD"/>
    <w:rsid w:val="00097325"/>
    <w:rsid w:val="000B0202"/>
    <w:rsid w:val="000B4F82"/>
    <w:rsid w:val="000C3433"/>
    <w:rsid w:val="000C6857"/>
    <w:rsid w:val="000C76D4"/>
    <w:rsid w:val="000D0D9A"/>
    <w:rsid w:val="000D1C17"/>
    <w:rsid w:val="000F450A"/>
    <w:rsid w:val="000F7E29"/>
    <w:rsid w:val="001008E0"/>
    <w:rsid w:val="00102BCA"/>
    <w:rsid w:val="00104AD9"/>
    <w:rsid w:val="00113276"/>
    <w:rsid w:val="0011500F"/>
    <w:rsid w:val="00120507"/>
    <w:rsid w:val="0014177B"/>
    <w:rsid w:val="0014179A"/>
    <w:rsid w:val="001433AA"/>
    <w:rsid w:val="00145536"/>
    <w:rsid w:val="00154C41"/>
    <w:rsid w:val="001579D0"/>
    <w:rsid w:val="00160DC7"/>
    <w:rsid w:val="00165B0B"/>
    <w:rsid w:val="00196773"/>
    <w:rsid w:val="00197DCB"/>
    <w:rsid w:val="001A02B2"/>
    <w:rsid w:val="001A1A22"/>
    <w:rsid w:val="001A5392"/>
    <w:rsid w:val="001B05D1"/>
    <w:rsid w:val="001C32A4"/>
    <w:rsid w:val="001C66FE"/>
    <w:rsid w:val="001D6C94"/>
    <w:rsid w:val="001F65A3"/>
    <w:rsid w:val="00200E18"/>
    <w:rsid w:val="00201C37"/>
    <w:rsid w:val="00204F2E"/>
    <w:rsid w:val="00212CF2"/>
    <w:rsid w:val="00233CFE"/>
    <w:rsid w:val="002370A1"/>
    <w:rsid w:val="00241088"/>
    <w:rsid w:val="00241E6F"/>
    <w:rsid w:val="00245147"/>
    <w:rsid w:val="002504F5"/>
    <w:rsid w:val="00250E8A"/>
    <w:rsid w:val="00256891"/>
    <w:rsid w:val="00257A51"/>
    <w:rsid w:val="00261857"/>
    <w:rsid w:val="0027270F"/>
    <w:rsid w:val="00276744"/>
    <w:rsid w:val="002823B2"/>
    <w:rsid w:val="00294FB6"/>
    <w:rsid w:val="00296105"/>
    <w:rsid w:val="002A196C"/>
    <w:rsid w:val="002A71A9"/>
    <w:rsid w:val="002B446D"/>
    <w:rsid w:val="002C2066"/>
    <w:rsid w:val="002D4610"/>
    <w:rsid w:val="002F1027"/>
    <w:rsid w:val="002F5053"/>
    <w:rsid w:val="00301B0D"/>
    <w:rsid w:val="00311C2A"/>
    <w:rsid w:val="003126AC"/>
    <w:rsid w:val="003135B5"/>
    <w:rsid w:val="0032078A"/>
    <w:rsid w:val="003240F2"/>
    <w:rsid w:val="00324DCE"/>
    <w:rsid w:val="0032688A"/>
    <w:rsid w:val="00331AEC"/>
    <w:rsid w:val="00335910"/>
    <w:rsid w:val="00336C50"/>
    <w:rsid w:val="003400EB"/>
    <w:rsid w:val="00342DA9"/>
    <w:rsid w:val="00353CF8"/>
    <w:rsid w:val="003561CE"/>
    <w:rsid w:val="00356BA7"/>
    <w:rsid w:val="003631B6"/>
    <w:rsid w:val="0036479E"/>
    <w:rsid w:val="003742BE"/>
    <w:rsid w:val="00374ADF"/>
    <w:rsid w:val="0037527C"/>
    <w:rsid w:val="00375E23"/>
    <w:rsid w:val="00376B86"/>
    <w:rsid w:val="003952ED"/>
    <w:rsid w:val="003A1B07"/>
    <w:rsid w:val="003B0403"/>
    <w:rsid w:val="003B1C97"/>
    <w:rsid w:val="003B22B0"/>
    <w:rsid w:val="003B5F4B"/>
    <w:rsid w:val="003C1B92"/>
    <w:rsid w:val="003C4582"/>
    <w:rsid w:val="003D1FA8"/>
    <w:rsid w:val="003D310B"/>
    <w:rsid w:val="003D417B"/>
    <w:rsid w:val="003D41B0"/>
    <w:rsid w:val="003F22EE"/>
    <w:rsid w:val="00405A5F"/>
    <w:rsid w:val="00405B12"/>
    <w:rsid w:val="004107C8"/>
    <w:rsid w:val="00411963"/>
    <w:rsid w:val="0041230D"/>
    <w:rsid w:val="00423AFC"/>
    <w:rsid w:val="00425E08"/>
    <w:rsid w:val="00430948"/>
    <w:rsid w:val="00433CF6"/>
    <w:rsid w:val="00441806"/>
    <w:rsid w:val="004419BD"/>
    <w:rsid w:val="00442133"/>
    <w:rsid w:val="00450376"/>
    <w:rsid w:val="00453B20"/>
    <w:rsid w:val="00461BBD"/>
    <w:rsid w:val="004769C1"/>
    <w:rsid w:val="00477DB9"/>
    <w:rsid w:val="00484A55"/>
    <w:rsid w:val="00491598"/>
    <w:rsid w:val="004A05A3"/>
    <w:rsid w:val="004A1E91"/>
    <w:rsid w:val="004A7475"/>
    <w:rsid w:val="004B3A3A"/>
    <w:rsid w:val="004C59B5"/>
    <w:rsid w:val="004D10B5"/>
    <w:rsid w:val="004D5BFC"/>
    <w:rsid w:val="004D63FD"/>
    <w:rsid w:val="004E0EE2"/>
    <w:rsid w:val="004E7640"/>
    <w:rsid w:val="004F5081"/>
    <w:rsid w:val="004F70C3"/>
    <w:rsid w:val="004F76ED"/>
    <w:rsid w:val="0050128C"/>
    <w:rsid w:val="00501C0C"/>
    <w:rsid w:val="00502ADC"/>
    <w:rsid w:val="005031BD"/>
    <w:rsid w:val="005158BB"/>
    <w:rsid w:val="00515BE6"/>
    <w:rsid w:val="00515F5A"/>
    <w:rsid w:val="00523F7C"/>
    <w:rsid w:val="005342FA"/>
    <w:rsid w:val="00535F72"/>
    <w:rsid w:val="00546465"/>
    <w:rsid w:val="005470FE"/>
    <w:rsid w:val="00555A5C"/>
    <w:rsid w:val="005715EE"/>
    <w:rsid w:val="0057737E"/>
    <w:rsid w:val="0058099C"/>
    <w:rsid w:val="00582055"/>
    <w:rsid w:val="00584A49"/>
    <w:rsid w:val="005906CC"/>
    <w:rsid w:val="00590882"/>
    <w:rsid w:val="00592B17"/>
    <w:rsid w:val="0059346A"/>
    <w:rsid w:val="005B0240"/>
    <w:rsid w:val="005B6466"/>
    <w:rsid w:val="005F2957"/>
    <w:rsid w:val="005F3249"/>
    <w:rsid w:val="005F6776"/>
    <w:rsid w:val="00600DEE"/>
    <w:rsid w:val="0060388D"/>
    <w:rsid w:val="00611A40"/>
    <w:rsid w:val="00615119"/>
    <w:rsid w:val="00615CD7"/>
    <w:rsid w:val="00620A80"/>
    <w:rsid w:val="006374CE"/>
    <w:rsid w:val="00637728"/>
    <w:rsid w:val="00642260"/>
    <w:rsid w:val="006437CC"/>
    <w:rsid w:val="00644A57"/>
    <w:rsid w:val="006557AD"/>
    <w:rsid w:val="00667168"/>
    <w:rsid w:val="00667E26"/>
    <w:rsid w:val="006703F3"/>
    <w:rsid w:val="00683315"/>
    <w:rsid w:val="00690607"/>
    <w:rsid w:val="00695E29"/>
    <w:rsid w:val="0069611A"/>
    <w:rsid w:val="00697450"/>
    <w:rsid w:val="006A1F3E"/>
    <w:rsid w:val="006B089D"/>
    <w:rsid w:val="006B4B7D"/>
    <w:rsid w:val="006B520C"/>
    <w:rsid w:val="006B56F1"/>
    <w:rsid w:val="006C03C5"/>
    <w:rsid w:val="006C1E8E"/>
    <w:rsid w:val="006C37AD"/>
    <w:rsid w:val="006C5232"/>
    <w:rsid w:val="006C750F"/>
    <w:rsid w:val="006D0D2E"/>
    <w:rsid w:val="006D25F3"/>
    <w:rsid w:val="006D7680"/>
    <w:rsid w:val="006E0AF7"/>
    <w:rsid w:val="006E0DB7"/>
    <w:rsid w:val="006E534B"/>
    <w:rsid w:val="006F4A6A"/>
    <w:rsid w:val="007017C8"/>
    <w:rsid w:val="00707F3F"/>
    <w:rsid w:val="00717646"/>
    <w:rsid w:val="00717C50"/>
    <w:rsid w:val="00722D17"/>
    <w:rsid w:val="007309FF"/>
    <w:rsid w:val="007317D4"/>
    <w:rsid w:val="0074069F"/>
    <w:rsid w:val="0074080D"/>
    <w:rsid w:val="007423CA"/>
    <w:rsid w:val="007474D2"/>
    <w:rsid w:val="00747B4B"/>
    <w:rsid w:val="00750091"/>
    <w:rsid w:val="00754B8D"/>
    <w:rsid w:val="00760558"/>
    <w:rsid w:val="00761809"/>
    <w:rsid w:val="00774B31"/>
    <w:rsid w:val="00781D64"/>
    <w:rsid w:val="007830F1"/>
    <w:rsid w:val="007872C9"/>
    <w:rsid w:val="007964A4"/>
    <w:rsid w:val="00797119"/>
    <w:rsid w:val="007A0551"/>
    <w:rsid w:val="007A0B2E"/>
    <w:rsid w:val="007A4F1C"/>
    <w:rsid w:val="007A729E"/>
    <w:rsid w:val="007B0F8C"/>
    <w:rsid w:val="007C2128"/>
    <w:rsid w:val="007D1D2C"/>
    <w:rsid w:val="007D283C"/>
    <w:rsid w:val="00805E04"/>
    <w:rsid w:val="00805EB3"/>
    <w:rsid w:val="008157FD"/>
    <w:rsid w:val="00834BED"/>
    <w:rsid w:val="00844998"/>
    <w:rsid w:val="00853C9E"/>
    <w:rsid w:val="0085782C"/>
    <w:rsid w:val="008609E2"/>
    <w:rsid w:val="00861613"/>
    <w:rsid w:val="00864F5D"/>
    <w:rsid w:val="008717F2"/>
    <w:rsid w:val="008817B8"/>
    <w:rsid w:val="00882179"/>
    <w:rsid w:val="008852BD"/>
    <w:rsid w:val="008853DC"/>
    <w:rsid w:val="008879BE"/>
    <w:rsid w:val="008A48C2"/>
    <w:rsid w:val="008A7B76"/>
    <w:rsid w:val="008B28A4"/>
    <w:rsid w:val="008D5F35"/>
    <w:rsid w:val="008E292D"/>
    <w:rsid w:val="008F2F72"/>
    <w:rsid w:val="008F4A1F"/>
    <w:rsid w:val="00900A12"/>
    <w:rsid w:val="009047B9"/>
    <w:rsid w:val="00905CF4"/>
    <w:rsid w:val="0090681D"/>
    <w:rsid w:val="009149B5"/>
    <w:rsid w:val="00920D39"/>
    <w:rsid w:val="00933D2A"/>
    <w:rsid w:val="00936FDF"/>
    <w:rsid w:val="00941812"/>
    <w:rsid w:val="0094795D"/>
    <w:rsid w:val="00951015"/>
    <w:rsid w:val="0095130E"/>
    <w:rsid w:val="00957B7D"/>
    <w:rsid w:val="00961FD1"/>
    <w:rsid w:val="009631CB"/>
    <w:rsid w:val="00963DBF"/>
    <w:rsid w:val="00964621"/>
    <w:rsid w:val="0096744F"/>
    <w:rsid w:val="009714FD"/>
    <w:rsid w:val="00971586"/>
    <w:rsid w:val="00975D79"/>
    <w:rsid w:val="0097718D"/>
    <w:rsid w:val="00995412"/>
    <w:rsid w:val="00997E3E"/>
    <w:rsid w:val="009A132C"/>
    <w:rsid w:val="009A682D"/>
    <w:rsid w:val="009B50CF"/>
    <w:rsid w:val="009B7864"/>
    <w:rsid w:val="009C2877"/>
    <w:rsid w:val="009C5D33"/>
    <w:rsid w:val="009D0901"/>
    <w:rsid w:val="009E2533"/>
    <w:rsid w:val="009F09F7"/>
    <w:rsid w:val="009F2E33"/>
    <w:rsid w:val="00A010DB"/>
    <w:rsid w:val="00A02412"/>
    <w:rsid w:val="00A02D3B"/>
    <w:rsid w:val="00A21BC7"/>
    <w:rsid w:val="00A32034"/>
    <w:rsid w:val="00A413D0"/>
    <w:rsid w:val="00A429F1"/>
    <w:rsid w:val="00A45895"/>
    <w:rsid w:val="00A5204A"/>
    <w:rsid w:val="00A54783"/>
    <w:rsid w:val="00A54D72"/>
    <w:rsid w:val="00A55C2B"/>
    <w:rsid w:val="00A5635F"/>
    <w:rsid w:val="00A649C1"/>
    <w:rsid w:val="00A67F11"/>
    <w:rsid w:val="00A80692"/>
    <w:rsid w:val="00A83C11"/>
    <w:rsid w:val="00AA0AA0"/>
    <w:rsid w:val="00AA2F93"/>
    <w:rsid w:val="00AA364D"/>
    <w:rsid w:val="00AD00EF"/>
    <w:rsid w:val="00AD3764"/>
    <w:rsid w:val="00AE3FCC"/>
    <w:rsid w:val="00AF0DA4"/>
    <w:rsid w:val="00AF2388"/>
    <w:rsid w:val="00AF6972"/>
    <w:rsid w:val="00AF6D5B"/>
    <w:rsid w:val="00B01E8A"/>
    <w:rsid w:val="00B0291F"/>
    <w:rsid w:val="00B030E5"/>
    <w:rsid w:val="00B1175F"/>
    <w:rsid w:val="00B20C7E"/>
    <w:rsid w:val="00B2572B"/>
    <w:rsid w:val="00B34951"/>
    <w:rsid w:val="00B34F75"/>
    <w:rsid w:val="00B44B81"/>
    <w:rsid w:val="00B52B27"/>
    <w:rsid w:val="00B52DBE"/>
    <w:rsid w:val="00B54819"/>
    <w:rsid w:val="00B55222"/>
    <w:rsid w:val="00B6343B"/>
    <w:rsid w:val="00B66047"/>
    <w:rsid w:val="00B73C45"/>
    <w:rsid w:val="00B76799"/>
    <w:rsid w:val="00B80A93"/>
    <w:rsid w:val="00B93BA2"/>
    <w:rsid w:val="00BA37EC"/>
    <w:rsid w:val="00BA7151"/>
    <w:rsid w:val="00BB4F08"/>
    <w:rsid w:val="00BC3B1B"/>
    <w:rsid w:val="00BE4F02"/>
    <w:rsid w:val="00BE6B55"/>
    <w:rsid w:val="00BF1C6F"/>
    <w:rsid w:val="00C0049A"/>
    <w:rsid w:val="00C02513"/>
    <w:rsid w:val="00C05700"/>
    <w:rsid w:val="00C10A1A"/>
    <w:rsid w:val="00C15C0C"/>
    <w:rsid w:val="00C20B30"/>
    <w:rsid w:val="00C3511F"/>
    <w:rsid w:val="00C42087"/>
    <w:rsid w:val="00C44D59"/>
    <w:rsid w:val="00C45FF5"/>
    <w:rsid w:val="00C55844"/>
    <w:rsid w:val="00C55FBA"/>
    <w:rsid w:val="00C624E3"/>
    <w:rsid w:val="00C7113D"/>
    <w:rsid w:val="00C714CC"/>
    <w:rsid w:val="00C74E28"/>
    <w:rsid w:val="00C920C1"/>
    <w:rsid w:val="00C92F1F"/>
    <w:rsid w:val="00C96620"/>
    <w:rsid w:val="00CA29E7"/>
    <w:rsid w:val="00CA50C3"/>
    <w:rsid w:val="00CA5CA9"/>
    <w:rsid w:val="00CB280B"/>
    <w:rsid w:val="00CB3BB8"/>
    <w:rsid w:val="00CC6A53"/>
    <w:rsid w:val="00CD7F16"/>
    <w:rsid w:val="00CE1D38"/>
    <w:rsid w:val="00CE6D24"/>
    <w:rsid w:val="00CE7018"/>
    <w:rsid w:val="00CF3F2F"/>
    <w:rsid w:val="00CF644B"/>
    <w:rsid w:val="00D13B7B"/>
    <w:rsid w:val="00D24437"/>
    <w:rsid w:val="00D25634"/>
    <w:rsid w:val="00D412B2"/>
    <w:rsid w:val="00D45F00"/>
    <w:rsid w:val="00D462FF"/>
    <w:rsid w:val="00D46B38"/>
    <w:rsid w:val="00D65896"/>
    <w:rsid w:val="00D707FA"/>
    <w:rsid w:val="00D712F3"/>
    <w:rsid w:val="00D732E6"/>
    <w:rsid w:val="00D81E98"/>
    <w:rsid w:val="00D84F70"/>
    <w:rsid w:val="00D85E68"/>
    <w:rsid w:val="00D918A8"/>
    <w:rsid w:val="00D93F33"/>
    <w:rsid w:val="00DA2162"/>
    <w:rsid w:val="00DA45D4"/>
    <w:rsid w:val="00DB7DC8"/>
    <w:rsid w:val="00DD3349"/>
    <w:rsid w:val="00DF17B2"/>
    <w:rsid w:val="00DF4034"/>
    <w:rsid w:val="00DF613E"/>
    <w:rsid w:val="00E02327"/>
    <w:rsid w:val="00E17897"/>
    <w:rsid w:val="00E27767"/>
    <w:rsid w:val="00E47510"/>
    <w:rsid w:val="00E526B0"/>
    <w:rsid w:val="00E55152"/>
    <w:rsid w:val="00E6016F"/>
    <w:rsid w:val="00E75F54"/>
    <w:rsid w:val="00E80F6E"/>
    <w:rsid w:val="00E846D7"/>
    <w:rsid w:val="00E851EE"/>
    <w:rsid w:val="00E87BA6"/>
    <w:rsid w:val="00E96464"/>
    <w:rsid w:val="00EA20B8"/>
    <w:rsid w:val="00EB005B"/>
    <w:rsid w:val="00EB36CB"/>
    <w:rsid w:val="00EB4372"/>
    <w:rsid w:val="00EC54BA"/>
    <w:rsid w:val="00EC5546"/>
    <w:rsid w:val="00EE03E4"/>
    <w:rsid w:val="00EF1D3F"/>
    <w:rsid w:val="00EF2C0B"/>
    <w:rsid w:val="00EF559F"/>
    <w:rsid w:val="00F10C20"/>
    <w:rsid w:val="00F10E60"/>
    <w:rsid w:val="00F111AB"/>
    <w:rsid w:val="00F175FE"/>
    <w:rsid w:val="00F177C1"/>
    <w:rsid w:val="00F20B3F"/>
    <w:rsid w:val="00F36C80"/>
    <w:rsid w:val="00F406B3"/>
    <w:rsid w:val="00F71DFF"/>
    <w:rsid w:val="00F71F8B"/>
    <w:rsid w:val="00F76131"/>
    <w:rsid w:val="00F841B4"/>
    <w:rsid w:val="00F91205"/>
    <w:rsid w:val="00F91AFF"/>
    <w:rsid w:val="00FA186E"/>
    <w:rsid w:val="00FA36E7"/>
    <w:rsid w:val="00FB2C3A"/>
    <w:rsid w:val="00FB4A8C"/>
    <w:rsid w:val="00FB76E2"/>
    <w:rsid w:val="00FD6720"/>
    <w:rsid w:val="00FD7132"/>
    <w:rsid w:val="00FE15F6"/>
    <w:rsid w:val="00FF3287"/>
    <w:rsid w:val="00FF626E"/>
    <w:rsid w:val="00FF661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740"/>
  <w15:chartTrackingRefBased/>
  <w15:docId w15:val="{5E26A897-3E3A-4C94-8339-6071AF9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2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27767"/>
    <w:rPr>
      <w:i/>
      <w:iCs/>
    </w:rPr>
  </w:style>
  <w:style w:type="paragraph" w:styleId="a4">
    <w:name w:val="List Paragraph"/>
    <w:basedOn w:val="a"/>
    <w:uiPriority w:val="34"/>
    <w:qFormat/>
    <w:rsid w:val="00E27767"/>
    <w:pPr>
      <w:ind w:left="720"/>
      <w:contextualSpacing/>
    </w:pPr>
  </w:style>
  <w:style w:type="paragraph" w:customStyle="1" w:styleId="ConsPlusNonformat">
    <w:name w:val="ConsPlusNonformat"/>
    <w:uiPriority w:val="99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F7E2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9"/>
    <w:rPr>
      <w:lang w:val="en-US"/>
    </w:rPr>
  </w:style>
  <w:style w:type="character" w:styleId="a8">
    <w:name w:val="Unresolved Mention"/>
    <w:basedOn w:val="a0"/>
    <w:uiPriority w:val="99"/>
    <w:semiHidden/>
    <w:unhideWhenUsed/>
    <w:rsid w:val="00405B12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semiHidden/>
    <w:unhideWhenUsed/>
    <w:rsid w:val="009954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5412"/>
    <w:rPr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2F"/>
    <w:rPr>
      <w:rFonts w:ascii="Segoe UI" w:hAnsi="Segoe UI" w:cs="Segoe UI"/>
      <w:sz w:val="18"/>
      <w:szCs w:val="18"/>
      <w:lang w:val="en-US"/>
    </w:rPr>
  </w:style>
  <w:style w:type="paragraph" w:styleId="ad">
    <w:name w:val="List"/>
    <w:basedOn w:val="a"/>
    <w:rsid w:val="00C3511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ru-RU" w:eastAsia="zh-CN" w:bidi="hi-IN"/>
    </w:rPr>
  </w:style>
  <w:style w:type="paragraph" w:styleId="ae">
    <w:name w:val="Body Text Indent"/>
    <w:basedOn w:val="a"/>
    <w:link w:val="af"/>
    <w:rsid w:val="00F111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1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4A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A57"/>
    <w:pPr>
      <w:widowControl w:val="0"/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sid w:val="003631B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1B6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  <w:style w:type="character" w:customStyle="1" w:styleId="af0">
    <w:name w:val="Основной текст_"/>
    <w:basedOn w:val="a0"/>
    <w:link w:val="11"/>
    <w:locked/>
    <w:rsid w:val="00A520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5204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o.kostroma.gov.ru/sche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o.kostroma.gov.ru/sche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85337&amp;dst=2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ko.kostroma.gov.ru/sch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6F9D685AD189260B48164EABEFC94A8&amp;req=doc&amp;base=RZR&amp;n=329691&amp;dst=387&amp;fld=134&amp;date=20.11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E253-75CA-48BE-9A4C-392E6C7C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Чулкова</dc:creator>
  <cp:keywords/>
  <dc:description/>
  <cp:lastModifiedBy>Наталья Юрьевна Палюлина</cp:lastModifiedBy>
  <cp:revision>2</cp:revision>
  <cp:lastPrinted>2023-01-13T09:59:00Z</cp:lastPrinted>
  <dcterms:created xsi:type="dcterms:W3CDTF">2025-04-24T06:40:00Z</dcterms:created>
  <dcterms:modified xsi:type="dcterms:W3CDTF">2025-04-24T06:40:00Z</dcterms:modified>
</cp:coreProperties>
</file>